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50" w:rsidRDefault="00BD0826" w:rsidP="00E140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5CC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14050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F805FF" w:rsidRDefault="00F805FF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964EC2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3C37A1" w:rsidRPr="003C37A1">
        <w:rPr>
          <w:rFonts w:ascii="Times New Roman" w:hAnsi="Times New Roman" w:cs="Times New Roman"/>
          <w:sz w:val="28"/>
          <w:szCs w:val="32"/>
        </w:rPr>
        <w:t>Б</w:t>
      </w:r>
      <w:proofErr w:type="gramStart"/>
      <w:r w:rsidR="003C37A1" w:rsidRPr="003C37A1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="003C37A1" w:rsidRPr="003C37A1">
        <w:rPr>
          <w:rFonts w:ascii="Times New Roman" w:hAnsi="Times New Roman" w:cs="Times New Roman"/>
          <w:sz w:val="28"/>
          <w:szCs w:val="32"/>
        </w:rPr>
        <w:t>.В.ДВ.3</w:t>
      </w:r>
      <w:r w:rsidR="003C37A1">
        <w:rPr>
          <w:rFonts w:ascii="Times New Roman" w:hAnsi="Times New Roman" w:cs="Times New Roman"/>
          <w:sz w:val="28"/>
          <w:szCs w:val="32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7A1" w:rsidRPr="003C37A1">
        <w:rPr>
          <w:rFonts w:ascii="Times New Roman" w:eastAsia="Calibri" w:hAnsi="Times New Roman" w:cs="Times New Roman"/>
          <w:sz w:val="28"/>
          <w:szCs w:val="28"/>
        </w:rPr>
        <w:t>Криптографические методы защиты информации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3C37A1">
        <w:rPr>
          <w:rFonts w:ascii="Times New Roman" w:hAnsi="Times New Roman" w:cs="Times New Roman"/>
          <w:sz w:val="28"/>
          <w:szCs w:val="28"/>
        </w:rPr>
        <w:t>10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964EC2">
        <w:rPr>
          <w:rFonts w:ascii="Times New Roman" w:hAnsi="Times New Roman" w:cs="Times New Roman"/>
          <w:sz w:val="28"/>
          <w:szCs w:val="28"/>
        </w:rPr>
        <w:t>1</w:t>
      </w:r>
      <w:r w:rsidR="001B51E9">
        <w:rPr>
          <w:rFonts w:ascii="Times New Roman" w:hAnsi="Times New Roman" w:cs="Times New Roman"/>
          <w:sz w:val="28"/>
          <w:szCs w:val="28"/>
        </w:rPr>
        <w:t>08</w:t>
      </w:r>
    </w:p>
    <w:p w:rsidR="00883562" w:rsidRPr="00113139" w:rsidRDefault="00883562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зачетных единиц:</w:t>
      </w:r>
      <w:r w:rsidR="001401A0">
        <w:rPr>
          <w:rFonts w:ascii="Times New Roman" w:hAnsi="Times New Roman"/>
          <w:b/>
          <w:sz w:val="28"/>
          <w:szCs w:val="28"/>
        </w:rPr>
        <w:t xml:space="preserve"> </w:t>
      </w:r>
      <w:r w:rsidR="001B51E9">
        <w:rPr>
          <w:rFonts w:ascii="Times New Roman" w:hAnsi="Times New Roman"/>
          <w:sz w:val="28"/>
          <w:szCs w:val="28"/>
        </w:rPr>
        <w:t>3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  <w:r w:rsidR="003C37A1">
        <w:rPr>
          <w:rFonts w:ascii="Times New Roman" w:hAnsi="Times New Roman" w:cs="Times New Roman"/>
          <w:sz w:val="28"/>
          <w:szCs w:val="28"/>
        </w:rPr>
        <w:t>зачет</w:t>
      </w:r>
      <w:r w:rsidR="00113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Место дисциплины в структуре ООП:</w:t>
      </w:r>
    </w:p>
    <w:p w:rsidR="00E26463" w:rsidRPr="00E26463" w:rsidRDefault="00E26463" w:rsidP="00E264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26463">
        <w:rPr>
          <w:rFonts w:ascii="Times New Roman" w:hAnsi="Times New Roman" w:cs="Times New Roman"/>
          <w:sz w:val="28"/>
          <w:szCs w:val="32"/>
        </w:rPr>
        <w:t>Дисциплина «</w:t>
      </w:r>
      <w:r w:rsidR="003C37A1" w:rsidRPr="003C37A1">
        <w:rPr>
          <w:rFonts w:ascii="Times New Roman" w:eastAsia="Calibri" w:hAnsi="Times New Roman" w:cs="Times New Roman"/>
          <w:sz w:val="28"/>
          <w:szCs w:val="28"/>
        </w:rPr>
        <w:t>Криптографические методы защиты информации</w:t>
      </w:r>
      <w:r w:rsidRPr="00E26463">
        <w:rPr>
          <w:rFonts w:ascii="Times New Roman" w:hAnsi="Times New Roman" w:cs="Times New Roman"/>
          <w:sz w:val="28"/>
          <w:szCs w:val="32"/>
        </w:rPr>
        <w:t>» отн</w:t>
      </w:r>
      <w:r w:rsidRPr="00E26463">
        <w:rPr>
          <w:rFonts w:ascii="Times New Roman" w:hAnsi="Times New Roman" w:cs="Times New Roman"/>
          <w:sz w:val="28"/>
          <w:szCs w:val="32"/>
        </w:rPr>
        <w:t>о</w:t>
      </w:r>
      <w:r w:rsidRPr="00E26463">
        <w:rPr>
          <w:rFonts w:ascii="Times New Roman" w:hAnsi="Times New Roman" w:cs="Times New Roman"/>
          <w:sz w:val="28"/>
          <w:szCs w:val="32"/>
        </w:rPr>
        <w:t xml:space="preserve">сится к </w:t>
      </w:r>
      <w:r w:rsidR="003C37A1">
        <w:rPr>
          <w:rFonts w:ascii="Times New Roman" w:hAnsi="Times New Roman" w:cs="Times New Roman"/>
          <w:sz w:val="28"/>
          <w:szCs w:val="32"/>
        </w:rPr>
        <w:t>дисциплинам по выбору вариативной</w:t>
      </w:r>
      <w:r w:rsidRPr="00E26463">
        <w:rPr>
          <w:rFonts w:ascii="Times New Roman" w:hAnsi="Times New Roman" w:cs="Times New Roman"/>
          <w:sz w:val="28"/>
          <w:szCs w:val="32"/>
        </w:rPr>
        <w:t xml:space="preserve"> части блока «Дисциплины (м</w:t>
      </w:r>
      <w:r w:rsidRPr="00E26463">
        <w:rPr>
          <w:rFonts w:ascii="Times New Roman" w:hAnsi="Times New Roman" w:cs="Times New Roman"/>
          <w:sz w:val="28"/>
          <w:szCs w:val="32"/>
        </w:rPr>
        <w:t>о</w:t>
      </w:r>
      <w:r w:rsidRPr="00E26463">
        <w:rPr>
          <w:rFonts w:ascii="Times New Roman" w:hAnsi="Times New Roman" w:cs="Times New Roman"/>
          <w:sz w:val="28"/>
          <w:szCs w:val="32"/>
        </w:rPr>
        <w:t xml:space="preserve">дули)»  </w:t>
      </w:r>
      <w:r w:rsidR="003C37A1" w:rsidRPr="003C37A1">
        <w:rPr>
          <w:rFonts w:ascii="Times New Roman" w:hAnsi="Times New Roman" w:cs="Times New Roman"/>
          <w:sz w:val="28"/>
          <w:szCs w:val="32"/>
        </w:rPr>
        <w:t>Б</w:t>
      </w:r>
      <w:proofErr w:type="gramStart"/>
      <w:r w:rsidR="003C37A1" w:rsidRPr="003C37A1">
        <w:rPr>
          <w:rFonts w:ascii="Times New Roman" w:hAnsi="Times New Roman" w:cs="Times New Roman"/>
          <w:sz w:val="28"/>
          <w:szCs w:val="32"/>
        </w:rPr>
        <w:t>1</w:t>
      </w:r>
      <w:proofErr w:type="gramEnd"/>
      <w:r w:rsidR="003C37A1" w:rsidRPr="003C37A1">
        <w:rPr>
          <w:rFonts w:ascii="Times New Roman" w:hAnsi="Times New Roman" w:cs="Times New Roman"/>
          <w:sz w:val="28"/>
          <w:szCs w:val="32"/>
        </w:rPr>
        <w:t>.В.ДВ.3</w:t>
      </w:r>
      <w:r w:rsidR="003C37A1">
        <w:rPr>
          <w:rFonts w:ascii="Times New Roman" w:hAnsi="Times New Roman" w:cs="Times New Roman"/>
          <w:sz w:val="28"/>
          <w:szCs w:val="32"/>
        </w:rPr>
        <w:t>.1</w:t>
      </w:r>
      <w:r w:rsidRPr="00E26463">
        <w:rPr>
          <w:rFonts w:ascii="Times New Roman" w:hAnsi="Times New Roman" w:cs="Times New Roman"/>
          <w:sz w:val="28"/>
          <w:szCs w:val="32"/>
        </w:rPr>
        <w:t xml:space="preserve"> учебного плана подготовки </w:t>
      </w:r>
      <w:r w:rsidR="003E5760">
        <w:rPr>
          <w:rFonts w:ascii="Times New Roman" w:hAnsi="Times New Roman" w:cs="Times New Roman"/>
          <w:sz w:val="28"/>
          <w:szCs w:val="32"/>
        </w:rPr>
        <w:t>специалиста</w:t>
      </w:r>
      <w:r w:rsidRPr="00E26463">
        <w:rPr>
          <w:rFonts w:ascii="Times New Roman" w:hAnsi="Times New Roman" w:cs="Times New Roman"/>
          <w:sz w:val="28"/>
          <w:szCs w:val="32"/>
        </w:rPr>
        <w:t xml:space="preserve"> по </w:t>
      </w:r>
      <w:r w:rsidR="003E5760">
        <w:rPr>
          <w:rFonts w:ascii="Times New Roman" w:hAnsi="Times New Roman" w:cs="Times New Roman"/>
          <w:sz w:val="28"/>
          <w:szCs w:val="32"/>
        </w:rPr>
        <w:t>специальн</w:t>
      </w:r>
      <w:r w:rsidR="003E5760">
        <w:rPr>
          <w:rFonts w:ascii="Times New Roman" w:hAnsi="Times New Roman" w:cs="Times New Roman"/>
          <w:sz w:val="28"/>
          <w:szCs w:val="32"/>
        </w:rPr>
        <w:t>о</w:t>
      </w:r>
      <w:r w:rsidR="003E5760">
        <w:rPr>
          <w:rFonts w:ascii="Times New Roman" w:hAnsi="Times New Roman" w:cs="Times New Roman"/>
          <w:sz w:val="28"/>
          <w:szCs w:val="32"/>
        </w:rPr>
        <w:t>сти</w:t>
      </w:r>
      <w:r w:rsidRPr="00E26463">
        <w:rPr>
          <w:rFonts w:ascii="Times New Roman" w:hAnsi="Times New Roman" w:cs="Times New Roman"/>
          <w:sz w:val="28"/>
          <w:szCs w:val="32"/>
        </w:rPr>
        <w:t xml:space="preserve"> </w:t>
      </w:r>
      <w:r w:rsidR="003E5760" w:rsidRPr="003E5760">
        <w:rPr>
          <w:rFonts w:ascii="Times New Roman" w:hAnsi="Times New Roman" w:cs="Times New Roman"/>
          <w:sz w:val="28"/>
          <w:szCs w:val="32"/>
        </w:rPr>
        <w:t>38.05.01</w:t>
      </w:r>
      <w:r w:rsidR="003E5760" w:rsidRPr="003E5760">
        <w:rPr>
          <w:rFonts w:ascii="Times New Roman" w:hAnsi="Times New Roman" w:cs="Times New Roman"/>
          <w:i/>
          <w:sz w:val="28"/>
          <w:szCs w:val="32"/>
        </w:rPr>
        <w:t xml:space="preserve"> Эконом</w:t>
      </w:r>
      <w:r w:rsidR="003E5760" w:rsidRPr="003E5760">
        <w:rPr>
          <w:rFonts w:ascii="Times New Roman" w:hAnsi="Times New Roman" w:cs="Times New Roman"/>
          <w:i/>
          <w:sz w:val="28"/>
          <w:szCs w:val="32"/>
        </w:rPr>
        <w:t>и</w:t>
      </w:r>
      <w:r w:rsidR="003E5760" w:rsidRPr="003E5760">
        <w:rPr>
          <w:rFonts w:ascii="Times New Roman" w:hAnsi="Times New Roman" w:cs="Times New Roman"/>
          <w:i/>
          <w:sz w:val="28"/>
          <w:szCs w:val="32"/>
        </w:rPr>
        <w:t>ческая безопасность</w:t>
      </w:r>
      <w:r w:rsidRPr="00E26463">
        <w:rPr>
          <w:rFonts w:ascii="Times New Roman" w:hAnsi="Times New Roman" w:cs="Times New Roman"/>
          <w:sz w:val="28"/>
          <w:szCs w:val="32"/>
        </w:rPr>
        <w:t xml:space="preserve"> </w:t>
      </w:r>
      <w:r w:rsidR="003E5760" w:rsidRPr="003E5760">
        <w:rPr>
          <w:rFonts w:ascii="Times New Roman" w:hAnsi="Times New Roman" w:cs="Times New Roman"/>
          <w:sz w:val="28"/>
          <w:szCs w:val="32"/>
        </w:rPr>
        <w:t xml:space="preserve">специализация </w:t>
      </w:r>
      <w:r w:rsidR="003E5760">
        <w:rPr>
          <w:rFonts w:ascii="Times New Roman" w:hAnsi="Times New Roman" w:cs="Times New Roman"/>
          <w:sz w:val="28"/>
          <w:szCs w:val="32"/>
        </w:rPr>
        <w:t>«</w:t>
      </w:r>
      <w:r w:rsidR="003E5760" w:rsidRPr="003E5760">
        <w:rPr>
          <w:rFonts w:ascii="Times New Roman" w:hAnsi="Times New Roman" w:cs="Times New Roman"/>
          <w:sz w:val="28"/>
          <w:szCs w:val="32"/>
        </w:rPr>
        <w:t>Экономико-правовое обеспечение экономической безопасн</w:t>
      </w:r>
      <w:r w:rsidR="003E5760" w:rsidRPr="003E5760">
        <w:rPr>
          <w:rFonts w:ascii="Times New Roman" w:hAnsi="Times New Roman" w:cs="Times New Roman"/>
          <w:sz w:val="28"/>
          <w:szCs w:val="32"/>
        </w:rPr>
        <w:t>о</w:t>
      </w:r>
      <w:r w:rsidR="003E5760" w:rsidRPr="003E5760">
        <w:rPr>
          <w:rFonts w:ascii="Times New Roman" w:hAnsi="Times New Roman" w:cs="Times New Roman"/>
          <w:sz w:val="28"/>
          <w:szCs w:val="32"/>
        </w:rPr>
        <w:t>сти</w:t>
      </w:r>
      <w:r w:rsidR="003E5760">
        <w:rPr>
          <w:rFonts w:ascii="Times New Roman" w:hAnsi="Times New Roman" w:cs="Times New Roman"/>
          <w:sz w:val="28"/>
          <w:szCs w:val="32"/>
        </w:rPr>
        <w:t>»</w:t>
      </w:r>
      <w:r w:rsidRPr="00E26463">
        <w:rPr>
          <w:rFonts w:ascii="Times New Roman" w:hAnsi="Times New Roman" w:cs="Times New Roman"/>
          <w:sz w:val="28"/>
          <w:szCs w:val="32"/>
        </w:rPr>
        <w:t>.</w:t>
      </w:r>
    </w:p>
    <w:p w:rsidR="00E26463" w:rsidRPr="009E6193" w:rsidRDefault="00961C72" w:rsidP="009E6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EF6AC1">
        <w:rPr>
          <w:rFonts w:ascii="Times New Roman" w:hAnsi="Times New Roman" w:cs="Times New Roman"/>
          <w:sz w:val="28"/>
          <w:szCs w:val="32"/>
        </w:rPr>
        <w:t>Дисциплина «</w:t>
      </w:r>
      <w:r w:rsidR="003C37A1" w:rsidRPr="00EF6AC1">
        <w:rPr>
          <w:rFonts w:ascii="Times New Roman" w:eastAsia="Calibri" w:hAnsi="Times New Roman" w:cs="Times New Roman"/>
          <w:sz w:val="28"/>
          <w:szCs w:val="28"/>
        </w:rPr>
        <w:t>Криптографические методы защиты информации</w:t>
      </w:r>
      <w:r w:rsidRPr="00EF6AC1">
        <w:rPr>
          <w:rFonts w:ascii="Times New Roman" w:hAnsi="Times New Roman" w:cs="Times New Roman"/>
          <w:sz w:val="28"/>
          <w:szCs w:val="32"/>
        </w:rPr>
        <w:t xml:space="preserve">» </w:t>
      </w:r>
      <w:r w:rsidR="00EF6AC1" w:rsidRPr="00EF6AC1">
        <w:rPr>
          <w:rFonts w:ascii="Times New Roman" w:hAnsi="Times New Roman" w:cs="Times New Roman"/>
          <w:sz w:val="28"/>
          <w:szCs w:val="32"/>
        </w:rPr>
        <w:t>баз</w:t>
      </w:r>
      <w:r w:rsidR="00EF6AC1" w:rsidRPr="00EF6AC1">
        <w:rPr>
          <w:rFonts w:ascii="Times New Roman" w:hAnsi="Times New Roman" w:cs="Times New Roman"/>
          <w:sz w:val="28"/>
          <w:szCs w:val="32"/>
        </w:rPr>
        <w:t>и</w:t>
      </w:r>
      <w:r w:rsidR="00EF6AC1" w:rsidRPr="00EF6AC1">
        <w:rPr>
          <w:rFonts w:ascii="Times New Roman" w:hAnsi="Times New Roman" w:cs="Times New Roman"/>
          <w:sz w:val="28"/>
          <w:szCs w:val="32"/>
        </w:rPr>
        <w:t>руется на знаниях и умениях, полученных пи изучении</w:t>
      </w:r>
      <w:r w:rsidRPr="00EF6AC1">
        <w:rPr>
          <w:rFonts w:ascii="Times New Roman" w:hAnsi="Times New Roman" w:cs="Times New Roman"/>
          <w:sz w:val="28"/>
          <w:szCs w:val="32"/>
        </w:rPr>
        <w:t xml:space="preserve"> </w:t>
      </w:r>
      <w:r w:rsidR="00EF6AC1" w:rsidRPr="00EF6AC1">
        <w:rPr>
          <w:rFonts w:ascii="Times New Roman" w:hAnsi="Times New Roman" w:cs="Times New Roman"/>
          <w:sz w:val="28"/>
          <w:szCs w:val="32"/>
        </w:rPr>
        <w:t>следующих дисци</w:t>
      </w:r>
      <w:r w:rsidR="00EF6AC1" w:rsidRPr="00EF6AC1">
        <w:rPr>
          <w:rFonts w:ascii="Times New Roman" w:hAnsi="Times New Roman" w:cs="Times New Roman"/>
          <w:sz w:val="28"/>
          <w:szCs w:val="32"/>
        </w:rPr>
        <w:t>п</w:t>
      </w:r>
      <w:r w:rsidR="00EF6AC1" w:rsidRPr="00EF6AC1">
        <w:rPr>
          <w:rFonts w:ascii="Times New Roman" w:hAnsi="Times New Roman" w:cs="Times New Roman"/>
          <w:sz w:val="28"/>
          <w:szCs w:val="32"/>
        </w:rPr>
        <w:t xml:space="preserve">лин: </w:t>
      </w:r>
      <w:r w:rsidR="00E26463" w:rsidRPr="00EF6AC1">
        <w:rPr>
          <w:rFonts w:ascii="Times New Roman" w:hAnsi="Times New Roman" w:cs="Times New Roman"/>
          <w:sz w:val="28"/>
          <w:szCs w:val="32"/>
        </w:rPr>
        <w:t>«</w:t>
      </w:r>
      <w:r w:rsidR="009E6193" w:rsidRPr="00EF6AC1">
        <w:rPr>
          <w:rFonts w:ascii="Times New Roman" w:hAnsi="Times New Roman" w:cs="Times New Roman"/>
          <w:sz w:val="28"/>
          <w:szCs w:val="32"/>
        </w:rPr>
        <w:t>Судебная экономическая экспертиза</w:t>
      </w:r>
      <w:r w:rsidR="00E26463" w:rsidRPr="00EF6AC1">
        <w:rPr>
          <w:rFonts w:ascii="Times New Roman" w:hAnsi="Times New Roman" w:cs="Times New Roman"/>
          <w:sz w:val="28"/>
          <w:szCs w:val="32"/>
        </w:rPr>
        <w:t>», «</w:t>
      </w:r>
      <w:r w:rsidR="00EF6AC1" w:rsidRPr="00EF6AC1">
        <w:rPr>
          <w:rFonts w:ascii="Times New Roman" w:hAnsi="Times New Roman" w:cs="Times New Roman"/>
          <w:sz w:val="28"/>
        </w:rPr>
        <w:t>Административное право</w:t>
      </w:r>
      <w:r w:rsidR="00EB7DBA" w:rsidRPr="00EF6AC1">
        <w:rPr>
          <w:rFonts w:ascii="Times New Roman" w:hAnsi="Times New Roman" w:cs="Times New Roman"/>
          <w:sz w:val="28"/>
          <w:szCs w:val="32"/>
        </w:rPr>
        <w:t>»</w:t>
      </w:r>
      <w:r w:rsidR="00EF6AC1" w:rsidRPr="00EF6AC1">
        <w:rPr>
          <w:rFonts w:ascii="Times New Roman" w:hAnsi="Times New Roman" w:cs="Times New Roman"/>
          <w:sz w:val="28"/>
          <w:szCs w:val="32"/>
        </w:rPr>
        <w:t>, «</w:t>
      </w:r>
      <w:r w:rsidR="00EF6AC1" w:rsidRPr="00EF6AC1">
        <w:rPr>
          <w:rFonts w:ascii="Times New Roman" w:hAnsi="Times New Roman" w:cs="Times New Roman"/>
          <w:sz w:val="28"/>
        </w:rPr>
        <w:t>Маркетинг</w:t>
      </w:r>
      <w:r w:rsidR="00EF6AC1" w:rsidRPr="00EF6AC1">
        <w:rPr>
          <w:rFonts w:ascii="Times New Roman" w:hAnsi="Times New Roman" w:cs="Times New Roman"/>
          <w:sz w:val="28"/>
          <w:szCs w:val="32"/>
        </w:rPr>
        <w:t>», «</w:t>
      </w:r>
      <w:r w:rsidR="00EF6AC1" w:rsidRPr="00EF6AC1">
        <w:rPr>
          <w:rFonts w:ascii="Times New Roman" w:hAnsi="Times New Roman" w:cs="Times New Roman"/>
          <w:sz w:val="28"/>
        </w:rPr>
        <w:t>Экономическая безопасность</w:t>
      </w:r>
      <w:r w:rsidR="00EF6AC1" w:rsidRPr="00EF6AC1">
        <w:rPr>
          <w:rFonts w:ascii="Times New Roman" w:hAnsi="Times New Roman" w:cs="Times New Roman"/>
          <w:sz w:val="28"/>
          <w:szCs w:val="32"/>
        </w:rPr>
        <w:t>», «</w:t>
      </w:r>
      <w:r w:rsidR="00EF6AC1" w:rsidRPr="00EF6AC1">
        <w:rPr>
          <w:rFonts w:ascii="Times New Roman" w:hAnsi="Times New Roman" w:cs="Times New Roman"/>
          <w:sz w:val="28"/>
        </w:rPr>
        <w:t>Логистика</w:t>
      </w:r>
      <w:r w:rsidR="00EF6AC1" w:rsidRPr="00EF6AC1">
        <w:rPr>
          <w:rFonts w:ascii="Times New Roman" w:hAnsi="Times New Roman" w:cs="Times New Roman"/>
          <w:sz w:val="28"/>
          <w:szCs w:val="32"/>
        </w:rPr>
        <w:t>», «</w:t>
      </w:r>
      <w:r w:rsidR="00EF6AC1" w:rsidRPr="00EF6AC1">
        <w:rPr>
          <w:rFonts w:ascii="Times New Roman" w:hAnsi="Times New Roman" w:cs="Times New Roman"/>
          <w:sz w:val="28"/>
        </w:rPr>
        <w:t>Таможенное дело</w:t>
      </w:r>
      <w:r w:rsidR="00EF6AC1" w:rsidRPr="00EF6AC1">
        <w:rPr>
          <w:rFonts w:ascii="Times New Roman" w:hAnsi="Times New Roman" w:cs="Times New Roman"/>
          <w:sz w:val="28"/>
          <w:szCs w:val="32"/>
        </w:rPr>
        <w:t>», «</w:t>
      </w:r>
      <w:r w:rsidR="00EF6AC1" w:rsidRPr="00EF6AC1">
        <w:rPr>
          <w:rFonts w:ascii="Times New Roman" w:hAnsi="Times New Roman" w:cs="Times New Roman"/>
          <w:sz w:val="28"/>
        </w:rPr>
        <w:t>Информационная безопасность</w:t>
      </w:r>
      <w:r w:rsidR="00EF6AC1" w:rsidRPr="00EF6AC1">
        <w:rPr>
          <w:rFonts w:ascii="Times New Roman" w:hAnsi="Times New Roman" w:cs="Times New Roman"/>
          <w:sz w:val="28"/>
          <w:szCs w:val="32"/>
        </w:rPr>
        <w:t xml:space="preserve">», а также прохождения учебной </w:t>
      </w:r>
      <w:r w:rsidR="00EF6AC1" w:rsidRPr="00EF6AC1">
        <w:rPr>
          <w:rFonts w:ascii="Times New Roman" w:hAnsi="Times New Roman" w:cs="Times New Roman"/>
          <w:sz w:val="28"/>
        </w:rPr>
        <w:t>практики: Информационно-аналитической</w:t>
      </w:r>
      <w:r w:rsidR="00E26463" w:rsidRPr="00EF6AC1">
        <w:rPr>
          <w:rFonts w:ascii="Times New Roman" w:hAnsi="Times New Roman" w:cs="Times New Roman"/>
          <w:sz w:val="28"/>
          <w:szCs w:val="32"/>
        </w:rPr>
        <w:t>.</w:t>
      </w:r>
    </w:p>
    <w:p w:rsidR="00410C79" w:rsidRPr="00410C79" w:rsidRDefault="00410C79" w:rsidP="0041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A17D26" w:rsidRDefault="00E14050" w:rsidP="00410C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 w:rsidR="003C37A1" w:rsidRPr="003C37A1">
        <w:rPr>
          <w:rFonts w:ascii="Times New Roman" w:hAnsi="Times New Roman" w:cs="Times New Roman"/>
          <w:sz w:val="28"/>
          <w:szCs w:val="32"/>
        </w:rPr>
        <w:t xml:space="preserve">формирование у </w:t>
      </w:r>
      <w:r w:rsidR="003C37A1">
        <w:rPr>
          <w:rFonts w:ascii="Times New Roman" w:hAnsi="Times New Roman" w:cs="Times New Roman"/>
          <w:sz w:val="28"/>
          <w:szCs w:val="32"/>
        </w:rPr>
        <w:t>обучающихся</w:t>
      </w:r>
      <w:r w:rsidR="003C37A1" w:rsidRPr="003C37A1">
        <w:rPr>
          <w:rFonts w:ascii="Times New Roman" w:hAnsi="Times New Roman" w:cs="Times New Roman"/>
          <w:sz w:val="28"/>
          <w:szCs w:val="32"/>
        </w:rPr>
        <w:t xml:space="preserve"> представления о современных методах обработки, преобразования и защиты информации в современных компьютерных системах, о современных способах борьбы с н</w:t>
      </w:r>
      <w:r w:rsidR="003C37A1" w:rsidRPr="003C37A1">
        <w:rPr>
          <w:rFonts w:ascii="Times New Roman" w:hAnsi="Times New Roman" w:cs="Times New Roman"/>
          <w:sz w:val="28"/>
          <w:szCs w:val="32"/>
        </w:rPr>
        <w:t>е</w:t>
      </w:r>
      <w:r w:rsidR="003C37A1" w:rsidRPr="003C37A1">
        <w:rPr>
          <w:rFonts w:ascii="Times New Roman" w:hAnsi="Times New Roman" w:cs="Times New Roman"/>
          <w:sz w:val="28"/>
          <w:szCs w:val="32"/>
        </w:rPr>
        <w:t>санкционированным блокированием, доступом, копированием, изменением и сбором информации; развитие способностей и профессиональных навыков, связанных с организацией систем обеспечения информационной безопасн</w:t>
      </w:r>
      <w:r w:rsidR="003C37A1" w:rsidRPr="003C37A1">
        <w:rPr>
          <w:rFonts w:ascii="Times New Roman" w:hAnsi="Times New Roman" w:cs="Times New Roman"/>
          <w:sz w:val="28"/>
          <w:szCs w:val="32"/>
        </w:rPr>
        <w:t>о</w:t>
      </w:r>
      <w:r w:rsidR="003C37A1" w:rsidRPr="003C37A1">
        <w:rPr>
          <w:rFonts w:ascii="Times New Roman" w:hAnsi="Times New Roman" w:cs="Times New Roman"/>
          <w:sz w:val="28"/>
          <w:szCs w:val="32"/>
        </w:rPr>
        <w:t xml:space="preserve">сти посредством шифрования данных, изучения общих подходов к </w:t>
      </w:r>
      <w:proofErr w:type="spellStart"/>
      <w:r w:rsidR="003C37A1" w:rsidRPr="003C37A1">
        <w:rPr>
          <w:rFonts w:ascii="Times New Roman" w:hAnsi="Times New Roman" w:cs="Times New Roman"/>
          <w:sz w:val="28"/>
          <w:szCs w:val="32"/>
        </w:rPr>
        <w:t>крипто</w:t>
      </w:r>
      <w:r w:rsidR="003C37A1" w:rsidRPr="003C37A1">
        <w:rPr>
          <w:rFonts w:ascii="Times New Roman" w:hAnsi="Times New Roman" w:cs="Times New Roman"/>
          <w:sz w:val="28"/>
          <w:szCs w:val="32"/>
        </w:rPr>
        <w:t>а</w:t>
      </w:r>
      <w:r w:rsidR="003C37A1" w:rsidRPr="003C37A1">
        <w:rPr>
          <w:rFonts w:ascii="Times New Roman" w:hAnsi="Times New Roman" w:cs="Times New Roman"/>
          <w:sz w:val="28"/>
          <w:szCs w:val="32"/>
        </w:rPr>
        <w:t>нализу</w:t>
      </w:r>
      <w:proofErr w:type="spellEnd"/>
      <w:r w:rsidR="003C37A1" w:rsidRPr="003C37A1">
        <w:rPr>
          <w:rFonts w:ascii="Times New Roman" w:hAnsi="Times New Roman" w:cs="Times New Roman"/>
          <w:sz w:val="28"/>
          <w:szCs w:val="32"/>
        </w:rPr>
        <w:t>, алг</w:t>
      </w:r>
      <w:r w:rsidR="003C37A1" w:rsidRPr="003C37A1">
        <w:rPr>
          <w:rFonts w:ascii="Times New Roman" w:hAnsi="Times New Roman" w:cs="Times New Roman"/>
          <w:sz w:val="28"/>
          <w:szCs w:val="32"/>
        </w:rPr>
        <w:t>о</w:t>
      </w:r>
      <w:r w:rsidR="003C37A1" w:rsidRPr="003C37A1">
        <w:rPr>
          <w:rFonts w:ascii="Times New Roman" w:hAnsi="Times New Roman" w:cs="Times New Roman"/>
          <w:sz w:val="28"/>
          <w:szCs w:val="32"/>
        </w:rPr>
        <w:t>ритмов шифрования и дешифрования</w:t>
      </w:r>
      <w:r w:rsidRPr="00410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C37A1" w:rsidRPr="003C37A1" w:rsidRDefault="003C37A1" w:rsidP="003C37A1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A1">
        <w:rPr>
          <w:rFonts w:ascii="Times New Roman" w:hAnsi="Times New Roman" w:cs="Times New Roman"/>
          <w:sz w:val="28"/>
          <w:szCs w:val="28"/>
        </w:rPr>
        <w:t xml:space="preserve">сформировать знания о средствах и методах </w:t>
      </w:r>
      <w:proofErr w:type="spellStart"/>
      <w:r w:rsidRPr="003C37A1">
        <w:rPr>
          <w:rFonts w:ascii="Times New Roman" w:hAnsi="Times New Roman" w:cs="Times New Roman"/>
          <w:sz w:val="28"/>
          <w:szCs w:val="28"/>
        </w:rPr>
        <w:t>криптоан</w:t>
      </w:r>
      <w:r w:rsidRPr="003C37A1">
        <w:rPr>
          <w:rFonts w:ascii="Times New Roman" w:hAnsi="Times New Roman" w:cs="Times New Roman"/>
          <w:sz w:val="28"/>
          <w:szCs w:val="28"/>
        </w:rPr>
        <w:t>а</w:t>
      </w:r>
      <w:r w:rsidRPr="003C37A1">
        <w:rPr>
          <w:rFonts w:ascii="Times New Roman" w:hAnsi="Times New Roman" w:cs="Times New Roman"/>
          <w:sz w:val="28"/>
          <w:szCs w:val="28"/>
        </w:rPr>
        <w:t>лиза</w:t>
      </w:r>
      <w:proofErr w:type="spellEnd"/>
      <w:r w:rsidRPr="003C37A1">
        <w:rPr>
          <w:rFonts w:ascii="Times New Roman" w:hAnsi="Times New Roman" w:cs="Times New Roman"/>
          <w:sz w:val="28"/>
          <w:szCs w:val="28"/>
        </w:rPr>
        <w:t xml:space="preserve"> и защиты информации;</w:t>
      </w:r>
    </w:p>
    <w:p w:rsidR="003C37A1" w:rsidRPr="003C37A1" w:rsidRDefault="003C37A1" w:rsidP="003C37A1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A1">
        <w:rPr>
          <w:rFonts w:ascii="Times New Roman" w:hAnsi="Times New Roman" w:cs="Times New Roman"/>
          <w:sz w:val="28"/>
          <w:szCs w:val="28"/>
        </w:rPr>
        <w:t>развить способности и профессиональные навыки, связанные с орг</w:t>
      </w:r>
      <w:r w:rsidRPr="003C37A1">
        <w:rPr>
          <w:rFonts w:ascii="Times New Roman" w:hAnsi="Times New Roman" w:cs="Times New Roman"/>
          <w:sz w:val="28"/>
          <w:szCs w:val="28"/>
        </w:rPr>
        <w:t>а</w:t>
      </w:r>
      <w:r w:rsidRPr="003C37A1">
        <w:rPr>
          <w:rFonts w:ascii="Times New Roman" w:hAnsi="Times New Roman" w:cs="Times New Roman"/>
          <w:sz w:val="28"/>
          <w:szCs w:val="28"/>
        </w:rPr>
        <w:t>низацией систем обеспечения информацио</w:t>
      </w:r>
      <w:r w:rsidRPr="003C37A1">
        <w:rPr>
          <w:rFonts w:ascii="Times New Roman" w:hAnsi="Times New Roman" w:cs="Times New Roman"/>
          <w:sz w:val="28"/>
          <w:szCs w:val="28"/>
        </w:rPr>
        <w:t>н</w:t>
      </w:r>
      <w:r w:rsidRPr="003C37A1">
        <w:rPr>
          <w:rFonts w:ascii="Times New Roman" w:hAnsi="Times New Roman" w:cs="Times New Roman"/>
          <w:sz w:val="28"/>
          <w:szCs w:val="28"/>
        </w:rPr>
        <w:t>ной безопасности;</w:t>
      </w:r>
    </w:p>
    <w:p w:rsidR="003C37A1" w:rsidRPr="003C37A1" w:rsidRDefault="003C37A1" w:rsidP="003C37A1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A1">
        <w:rPr>
          <w:rFonts w:ascii="Times New Roman" w:hAnsi="Times New Roman" w:cs="Times New Roman"/>
          <w:sz w:val="28"/>
          <w:szCs w:val="28"/>
        </w:rPr>
        <w:t>приобрести практические навыки по применению из</w:t>
      </w:r>
      <w:r w:rsidRPr="003C37A1">
        <w:rPr>
          <w:rFonts w:ascii="Times New Roman" w:hAnsi="Times New Roman" w:cs="Times New Roman"/>
          <w:sz w:val="28"/>
          <w:szCs w:val="28"/>
        </w:rPr>
        <w:t>у</w:t>
      </w:r>
      <w:r w:rsidRPr="003C37A1">
        <w:rPr>
          <w:rFonts w:ascii="Times New Roman" w:hAnsi="Times New Roman" w:cs="Times New Roman"/>
          <w:sz w:val="28"/>
          <w:szCs w:val="28"/>
        </w:rPr>
        <w:t>ченных средств и алгоритмов шифрования и дешифр</w:t>
      </w:r>
      <w:r w:rsidRPr="003C37A1">
        <w:rPr>
          <w:rFonts w:ascii="Times New Roman" w:hAnsi="Times New Roman" w:cs="Times New Roman"/>
          <w:sz w:val="28"/>
          <w:szCs w:val="28"/>
        </w:rPr>
        <w:t>о</w:t>
      </w:r>
      <w:r w:rsidRPr="003C37A1">
        <w:rPr>
          <w:rFonts w:ascii="Times New Roman" w:hAnsi="Times New Roman" w:cs="Times New Roman"/>
          <w:sz w:val="28"/>
          <w:szCs w:val="28"/>
        </w:rPr>
        <w:t>вания.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3C37A1" w:rsidRPr="003C37A1" w:rsidRDefault="003C37A1" w:rsidP="003C37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A1">
        <w:rPr>
          <w:rFonts w:ascii="Times New Roman" w:hAnsi="Times New Roman" w:cs="Times New Roman"/>
          <w:sz w:val="28"/>
          <w:szCs w:val="28"/>
        </w:rPr>
        <w:t>Предмет и задачи криптографии. Основные определения. Тр</w:t>
      </w:r>
      <w:r w:rsidRPr="003C37A1">
        <w:rPr>
          <w:rFonts w:ascii="Times New Roman" w:hAnsi="Times New Roman" w:cs="Times New Roman"/>
          <w:sz w:val="28"/>
          <w:szCs w:val="28"/>
        </w:rPr>
        <w:t>е</w:t>
      </w:r>
      <w:r w:rsidRPr="003C37A1">
        <w:rPr>
          <w:rFonts w:ascii="Times New Roman" w:hAnsi="Times New Roman" w:cs="Times New Roman"/>
          <w:sz w:val="28"/>
          <w:szCs w:val="28"/>
        </w:rPr>
        <w:t>бования к криптографическим системам защиты информации. Реализация криптогр</w:t>
      </w:r>
      <w:r w:rsidRPr="003C37A1">
        <w:rPr>
          <w:rFonts w:ascii="Times New Roman" w:hAnsi="Times New Roman" w:cs="Times New Roman"/>
          <w:sz w:val="28"/>
          <w:szCs w:val="28"/>
        </w:rPr>
        <w:t>а</w:t>
      </w:r>
      <w:r w:rsidRPr="003C37A1">
        <w:rPr>
          <w:rFonts w:ascii="Times New Roman" w:hAnsi="Times New Roman" w:cs="Times New Roman"/>
          <w:sz w:val="28"/>
          <w:szCs w:val="28"/>
        </w:rPr>
        <w:t>фических методов. Свед</w:t>
      </w:r>
      <w:r w:rsidRPr="003C37A1">
        <w:rPr>
          <w:rFonts w:ascii="Times New Roman" w:hAnsi="Times New Roman" w:cs="Times New Roman"/>
          <w:sz w:val="28"/>
          <w:szCs w:val="28"/>
        </w:rPr>
        <w:t>е</w:t>
      </w:r>
      <w:r w:rsidRPr="003C37A1">
        <w:rPr>
          <w:rFonts w:ascii="Times New Roman" w:hAnsi="Times New Roman" w:cs="Times New Roman"/>
          <w:sz w:val="28"/>
          <w:szCs w:val="28"/>
        </w:rPr>
        <w:t>ния из истории криптографии. Криптографические атаки. Криптографический протокол.</w:t>
      </w:r>
    </w:p>
    <w:p w:rsidR="003C37A1" w:rsidRPr="003C37A1" w:rsidRDefault="003C37A1" w:rsidP="003C37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A1">
        <w:rPr>
          <w:rFonts w:ascii="Times New Roman" w:hAnsi="Times New Roman" w:cs="Times New Roman"/>
          <w:sz w:val="28"/>
          <w:szCs w:val="28"/>
        </w:rPr>
        <w:lastRenderedPageBreak/>
        <w:t xml:space="preserve">Общая схема симметричного шифрования. Методы замены: </w:t>
      </w:r>
      <w:proofErr w:type="spellStart"/>
      <w:r w:rsidRPr="003C37A1">
        <w:rPr>
          <w:rFonts w:ascii="Times New Roman" w:hAnsi="Times New Roman" w:cs="Times New Roman"/>
          <w:sz w:val="28"/>
          <w:szCs w:val="28"/>
        </w:rPr>
        <w:t>одноалф</w:t>
      </w:r>
      <w:r w:rsidRPr="003C37A1">
        <w:rPr>
          <w:rFonts w:ascii="Times New Roman" w:hAnsi="Times New Roman" w:cs="Times New Roman"/>
          <w:sz w:val="28"/>
          <w:szCs w:val="28"/>
        </w:rPr>
        <w:t>а</w:t>
      </w:r>
      <w:r w:rsidRPr="003C37A1">
        <w:rPr>
          <w:rFonts w:ascii="Times New Roman" w:hAnsi="Times New Roman" w:cs="Times New Roman"/>
          <w:sz w:val="28"/>
          <w:szCs w:val="28"/>
        </w:rPr>
        <w:t>витная</w:t>
      </w:r>
      <w:proofErr w:type="spellEnd"/>
      <w:r w:rsidRPr="003C37A1">
        <w:rPr>
          <w:rFonts w:ascii="Times New Roman" w:hAnsi="Times New Roman" w:cs="Times New Roman"/>
          <w:sz w:val="28"/>
          <w:szCs w:val="28"/>
        </w:rPr>
        <w:t xml:space="preserve"> замена, пропорциональные шифры, </w:t>
      </w:r>
      <w:proofErr w:type="spellStart"/>
      <w:r w:rsidRPr="003C37A1">
        <w:rPr>
          <w:rFonts w:ascii="Times New Roman" w:hAnsi="Times New Roman" w:cs="Times New Roman"/>
          <w:sz w:val="28"/>
          <w:szCs w:val="28"/>
        </w:rPr>
        <w:t>многоалф</w:t>
      </w:r>
      <w:r w:rsidRPr="003C37A1">
        <w:rPr>
          <w:rFonts w:ascii="Times New Roman" w:hAnsi="Times New Roman" w:cs="Times New Roman"/>
          <w:sz w:val="28"/>
          <w:szCs w:val="28"/>
        </w:rPr>
        <w:t>а</w:t>
      </w:r>
      <w:r w:rsidRPr="003C37A1">
        <w:rPr>
          <w:rFonts w:ascii="Times New Roman" w:hAnsi="Times New Roman" w:cs="Times New Roman"/>
          <w:sz w:val="28"/>
          <w:szCs w:val="28"/>
        </w:rPr>
        <w:t>витные</w:t>
      </w:r>
      <w:proofErr w:type="spellEnd"/>
      <w:r w:rsidRPr="003C37A1">
        <w:rPr>
          <w:rFonts w:ascii="Times New Roman" w:hAnsi="Times New Roman" w:cs="Times New Roman"/>
          <w:sz w:val="28"/>
          <w:szCs w:val="28"/>
        </w:rPr>
        <w:t xml:space="preserve"> подстановки, методы </w:t>
      </w:r>
      <w:proofErr w:type="spellStart"/>
      <w:r w:rsidRPr="003C37A1">
        <w:rPr>
          <w:rFonts w:ascii="Times New Roman" w:hAnsi="Times New Roman" w:cs="Times New Roman"/>
          <w:sz w:val="28"/>
          <w:szCs w:val="28"/>
        </w:rPr>
        <w:t>гаммирования</w:t>
      </w:r>
      <w:proofErr w:type="spellEnd"/>
      <w:r w:rsidRPr="003C37A1">
        <w:rPr>
          <w:rFonts w:ascii="Times New Roman" w:hAnsi="Times New Roman" w:cs="Times New Roman"/>
          <w:sz w:val="28"/>
          <w:szCs w:val="28"/>
        </w:rPr>
        <w:t xml:space="preserve">. Методы перестановки. Понятие композиционного шифра. Операции, используемые в блочных алгоритмах симметричного шифрования. Структура блочного алгоритма симметричного шифрования. Требования к блочному алгоритму шифрования. Сеть </w:t>
      </w:r>
      <w:proofErr w:type="spellStart"/>
      <w:r w:rsidRPr="003C37A1">
        <w:rPr>
          <w:rFonts w:ascii="Times New Roman" w:hAnsi="Times New Roman" w:cs="Times New Roman"/>
          <w:sz w:val="28"/>
          <w:szCs w:val="28"/>
        </w:rPr>
        <w:t>Фейшт</w:t>
      </w:r>
      <w:r w:rsidRPr="003C37A1">
        <w:rPr>
          <w:rFonts w:ascii="Times New Roman" w:hAnsi="Times New Roman" w:cs="Times New Roman"/>
          <w:sz w:val="28"/>
          <w:szCs w:val="28"/>
        </w:rPr>
        <w:t>е</w:t>
      </w:r>
      <w:r w:rsidRPr="003C37A1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3C37A1">
        <w:rPr>
          <w:rFonts w:ascii="Times New Roman" w:hAnsi="Times New Roman" w:cs="Times New Roman"/>
          <w:sz w:val="28"/>
          <w:szCs w:val="28"/>
        </w:rPr>
        <w:t>.</w:t>
      </w:r>
    </w:p>
    <w:p w:rsidR="003C37A1" w:rsidRPr="003C37A1" w:rsidRDefault="003C37A1" w:rsidP="003C37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A1">
        <w:rPr>
          <w:rFonts w:ascii="Times New Roman" w:hAnsi="Times New Roman" w:cs="Times New Roman"/>
          <w:sz w:val="28"/>
          <w:szCs w:val="28"/>
        </w:rPr>
        <w:t xml:space="preserve">Основные сведения. Шифрование. </w:t>
      </w:r>
      <w:proofErr w:type="spellStart"/>
      <w:r w:rsidRPr="003C37A1">
        <w:rPr>
          <w:rFonts w:ascii="Times New Roman" w:hAnsi="Times New Roman" w:cs="Times New Roman"/>
          <w:sz w:val="28"/>
          <w:szCs w:val="28"/>
        </w:rPr>
        <w:t>Расшифрование</w:t>
      </w:r>
      <w:proofErr w:type="spellEnd"/>
      <w:r w:rsidRPr="003C37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37A1">
        <w:rPr>
          <w:rFonts w:ascii="Times New Roman" w:hAnsi="Times New Roman" w:cs="Times New Roman"/>
          <w:sz w:val="28"/>
          <w:szCs w:val="28"/>
        </w:rPr>
        <w:t>Двухкра</w:t>
      </w:r>
      <w:r w:rsidRPr="003C37A1">
        <w:rPr>
          <w:rFonts w:ascii="Times New Roman" w:hAnsi="Times New Roman" w:cs="Times New Roman"/>
          <w:sz w:val="28"/>
          <w:szCs w:val="28"/>
        </w:rPr>
        <w:t>т</w:t>
      </w:r>
      <w:r w:rsidRPr="003C37A1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3C37A1">
        <w:rPr>
          <w:rFonts w:ascii="Times New Roman" w:hAnsi="Times New Roman" w:cs="Times New Roman"/>
          <w:sz w:val="28"/>
          <w:szCs w:val="28"/>
        </w:rPr>
        <w:t xml:space="preserve"> DES и атака «встреча посередине». Трехкратный DES. А</w:t>
      </w:r>
      <w:r w:rsidRPr="003C37A1">
        <w:rPr>
          <w:rFonts w:ascii="Times New Roman" w:hAnsi="Times New Roman" w:cs="Times New Roman"/>
          <w:sz w:val="28"/>
          <w:szCs w:val="28"/>
        </w:rPr>
        <w:t>л</w:t>
      </w:r>
      <w:r w:rsidRPr="003C37A1">
        <w:rPr>
          <w:rFonts w:ascii="Times New Roman" w:hAnsi="Times New Roman" w:cs="Times New Roman"/>
          <w:sz w:val="28"/>
          <w:szCs w:val="28"/>
        </w:rPr>
        <w:t>горитм R</w:t>
      </w:r>
      <w:proofErr w:type="spellStart"/>
      <w:r w:rsidRPr="003C37A1">
        <w:rPr>
          <w:rFonts w:ascii="Times New Roman" w:hAnsi="Times New Roman" w:cs="Times New Roman"/>
          <w:sz w:val="28"/>
          <w:szCs w:val="28"/>
        </w:rPr>
        <w:t>ijndael</w:t>
      </w:r>
      <w:proofErr w:type="spellEnd"/>
      <w:r w:rsidRPr="003C37A1">
        <w:rPr>
          <w:rFonts w:ascii="Times New Roman" w:hAnsi="Times New Roman" w:cs="Times New Roman"/>
          <w:sz w:val="28"/>
          <w:szCs w:val="28"/>
        </w:rPr>
        <w:t>. Режимы работы блочных алгоритмов. Стру</w:t>
      </w:r>
      <w:r w:rsidRPr="003C37A1">
        <w:rPr>
          <w:rFonts w:ascii="Times New Roman" w:hAnsi="Times New Roman" w:cs="Times New Roman"/>
          <w:sz w:val="28"/>
          <w:szCs w:val="28"/>
        </w:rPr>
        <w:t>к</w:t>
      </w:r>
      <w:r w:rsidRPr="003C37A1">
        <w:rPr>
          <w:rFonts w:ascii="Times New Roman" w:hAnsi="Times New Roman" w:cs="Times New Roman"/>
          <w:sz w:val="28"/>
          <w:szCs w:val="28"/>
        </w:rPr>
        <w:t xml:space="preserve">тура раунда ГОСТ 28147-89. Процедуры шифрования и </w:t>
      </w:r>
      <w:proofErr w:type="spellStart"/>
      <w:r w:rsidRPr="003C37A1">
        <w:rPr>
          <w:rFonts w:ascii="Times New Roman" w:hAnsi="Times New Roman" w:cs="Times New Roman"/>
          <w:sz w:val="28"/>
          <w:szCs w:val="28"/>
        </w:rPr>
        <w:t>расшифрования</w:t>
      </w:r>
      <w:proofErr w:type="spellEnd"/>
      <w:r w:rsidRPr="003C37A1">
        <w:rPr>
          <w:rFonts w:ascii="Times New Roman" w:hAnsi="Times New Roman" w:cs="Times New Roman"/>
          <w:sz w:val="28"/>
          <w:szCs w:val="28"/>
        </w:rPr>
        <w:t>. Основные режимы шифрования. Отличия а</w:t>
      </w:r>
      <w:r w:rsidRPr="003C37A1">
        <w:rPr>
          <w:rFonts w:ascii="Times New Roman" w:hAnsi="Times New Roman" w:cs="Times New Roman"/>
          <w:sz w:val="28"/>
          <w:szCs w:val="28"/>
        </w:rPr>
        <w:t>л</w:t>
      </w:r>
      <w:r w:rsidRPr="003C37A1">
        <w:rPr>
          <w:rFonts w:ascii="Times New Roman" w:hAnsi="Times New Roman" w:cs="Times New Roman"/>
          <w:sz w:val="28"/>
          <w:szCs w:val="28"/>
        </w:rPr>
        <w:t xml:space="preserve">горитмов шифрования по ГОСТ 28147-89 и DES. </w:t>
      </w:r>
    </w:p>
    <w:p w:rsidR="003C37A1" w:rsidRPr="003C37A1" w:rsidRDefault="003C37A1" w:rsidP="003C37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A1">
        <w:rPr>
          <w:rFonts w:ascii="Times New Roman" w:hAnsi="Times New Roman" w:cs="Times New Roman"/>
          <w:sz w:val="28"/>
          <w:szCs w:val="28"/>
        </w:rPr>
        <w:t>Понятие хеш-функции. Использование блочных алгоритмов шифров</w:t>
      </w:r>
      <w:r w:rsidRPr="003C37A1">
        <w:rPr>
          <w:rFonts w:ascii="Times New Roman" w:hAnsi="Times New Roman" w:cs="Times New Roman"/>
          <w:sz w:val="28"/>
          <w:szCs w:val="28"/>
        </w:rPr>
        <w:t>а</w:t>
      </w:r>
      <w:r w:rsidRPr="003C37A1">
        <w:rPr>
          <w:rFonts w:ascii="Times New Roman" w:hAnsi="Times New Roman" w:cs="Times New Roman"/>
          <w:sz w:val="28"/>
          <w:szCs w:val="28"/>
        </w:rPr>
        <w:t>ния для формирования хеш-функции. Поточные шифры. Принципы испол</w:t>
      </w:r>
      <w:r w:rsidRPr="003C37A1">
        <w:rPr>
          <w:rFonts w:ascii="Times New Roman" w:hAnsi="Times New Roman" w:cs="Times New Roman"/>
          <w:sz w:val="28"/>
          <w:szCs w:val="28"/>
        </w:rPr>
        <w:t>ь</w:t>
      </w:r>
      <w:r w:rsidRPr="003C37A1">
        <w:rPr>
          <w:rFonts w:ascii="Times New Roman" w:hAnsi="Times New Roman" w:cs="Times New Roman"/>
          <w:sz w:val="28"/>
          <w:szCs w:val="28"/>
        </w:rPr>
        <w:t>зования генераторов псевдослучайных чисел при потоковом шифровании. Линейный конгруэнтный генераторы псевдослучайных чисел. Метод Фиб</w:t>
      </w:r>
      <w:r w:rsidRPr="003C37A1">
        <w:rPr>
          <w:rFonts w:ascii="Times New Roman" w:hAnsi="Times New Roman" w:cs="Times New Roman"/>
          <w:sz w:val="28"/>
          <w:szCs w:val="28"/>
        </w:rPr>
        <w:t>о</w:t>
      </w:r>
      <w:r w:rsidRPr="003C37A1">
        <w:rPr>
          <w:rFonts w:ascii="Times New Roman" w:hAnsi="Times New Roman" w:cs="Times New Roman"/>
          <w:sz w:val="28"/>
          <w:szCs w:val="28"/>
        </w:rPr>
        <w:t>наччи с запаздыванием. Генератор псевдослучайных чисел на основе алг</w:t>
      </w:r>
      <w:r w:rsidRPr="003C37A1">
        <w:rPr>
          <w:rFonts w:ascii="Times New Roman" w:hAnsi="Times New Roman" w:cs="Times New Roman"/>
          <w:sz w:val="28"/>
          <w:szCs w:val="28"/>
        </w:rPr>
        <w:t>о</w:t>
      </w:r>
      <w:r w:rsidRPr="003C37A1">
        <w:rPr>
          <w:rFonts w:ascii="Times New Roman" w:hAnsi="Times New Roman" w:cs="Times New Roman"/>
          <w:sz w:val="28"/>
          <w:szCs w:val="28"/>
        </w:rPr>
        <w:t>ритма BBS. Генераторы псевдослучайных чисел на основе сдвиговых регис</w:t>
      </w:r>
      <w:r w:rsidRPr="003C37A1">
        <w:rPr>
          <w:rFonts w:ascii="Times New Roman" w:hAnsi="Times New Roman" w:cs="Times New Roman"/>
          <w:sz w:val="28"/>
          <w:szCs w:val="28"/>
        </w:rPr>
        <w:t>т</w:t>
      </w:r>
      <w:r w:rsidRPr="003C37A1">
        <w:rPr>
          <w:rFonts w:ascii="Times New Roman" w:hAnsi="Times New Roman" w:cs="Times New Roman"/>
          <w:sz w:val="28"/>
          <w:szCs w:val="28"/>
        </w:rPr>
        <w:t>ров с обратной связью. Использование режимов OFB и CTR блочных ши</w:t>
      </w:r>
      <w:r w:rsidRPr="003C37A1">
        <w:rPr>
          <w:rFonts w:ascii="Times New Roman" w:hAnsi="Times New Roman" w:cs="Times New Roman"/>
          <w:sz w:val="28"/>
          <w:szCs w:val="28"/>
        </w:rPr>
        <w:t>ф</w:t>
      </w:r>
      <w:r w:rsidRPr="003C37A1">
        <w:rPr>
          <w:rFonts w:ascii="Times New Roman" w:hAnsi="Times New Roman" w:cs="Times New Roman"/>
          <w:sz w:val="28"/>
          <w:szCs w:val="28"/>
        </w:rPr>
        <w:t>ров для получения псевдослучайных чисел. Алгоритм RC4. Управление се</w:t>
      </w:r>
      <w:r w:rsidRPr="003C37A1">
        <w:rPr>
          <w:rFonts w:ascii="Times New Roman" w:hAnsi="Times New Roman" w:cs="Times New Roman"/>
          <w:sz w:val="28"/>
          <w:szCs w:val="28"/>
        </w:rPr>
        <w:t>к</w:t>
      </w:r>
      <w:r w:rsidRPr="003C37A1">
        <w:rPr>
          <w:rFonts w:ascii="Times New Roman" w:hAnsi="Times New Roman" w:cs="Times New Roman"/>
          <w:sz w:val="28"/>
          <w:szCs w:val="28"/>
        </w:rPr>
        <w:t>ретными ключами.</w:t>
      </w:r>
    </w:p>
    <w:p w:rsidR="003C37A1" w:rsidRPr="003C37A1" w:rsidRDefault="003C37A1" w:rsidP="003C37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A1">
        <w:rPr>
          <w:rFonts w:ascii="Times New Roman" w:hAnsi="Times New Roman" w:cs="Times New Roman"/>
          <w:sz w:val="28"/>
          <w:szCs w:val="28"/>
        </w:rPr>
        <w:t>Односторонние функции. Использование асимметричных алгоритмов для шифрования. Цифровая подпись на основе алгоритмов с открытым кл</w:t>
      </w:r>
      <w:r w:rsidRPr="003C37A1">
        <w:rPr>
          <w:rFonts w:ascii="Times New Roman" w:hAnsi="Times New Roman" w:cs="Times New Roman"/>
          <w:sz w:val="28"/>
          <w:szCs w:val="28"/>
        </w:rPr>
        <w:t>ю</w:t>
      </w:r>
      <w:r w:rsidRPr="003C37A1">
        <w:rPr>
          <w:rFonts w:ascii="Times New Roman" w:hAnsi="Times New Roman" w:cs="Times New Roman"/>
          <w:sz w:val="28"/>
          <w:szCs w:val="28"/>
        </w:rPr>
        <w:t>чом. Формирование секретных ключей с использованием асимметричных а</w:t>
      </w:r>
      <w:r w:rsidRPr="003C37A1">
        <w:rPr>
          <w:rFonts w:ascii="Times New Roman" w:hAnsi="Times New Roman" w:cs="Times New Roman"/>
          <w:sz w:val="28"/>
          <w:szCs w:val="28"/>
        </w:rPr>
        <w:t>л</w:t>
      </w:r>
      <w:r w:rsidRPr="003C37A1">
        <w:rPr>
          <w:rFonts w:ascii="Times New Roman" w:hAnsi="Times New Roman" w:cs="Times New Roman"/>
          <w:sz w:val="28"/>
          <w:szCs w:val="28"/>
        </w:rPr>
        <w:t xml:space="preserve">горитмов. Требования к алгоритмам шифрования с открытым ключом. </w:t>
      </w:r>
    </w:p>
    <w:p w:rsidR="003C37A1" w:rsidRDefault="003C37A1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</w:rPr>
      </w:pPr>
    </w:p>
    <w:p w:rsidR="001401A0" w:rsidRDefault="001401A0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1401A0">
        <w:rPr>
          <w:b/>
          <w:color w:val="000000"/>
          <w:sz w:val="27"/>
          <w:szCs w:val="27"/>
        </w:rPr>
        <w:t xml:space="preserve">В результате освоения дисциплины </w:t>
      </w:r>
      <w:r w:rsidR="00F805FF" w:rsidRPr="001C6D52">
        <w:rPr>
          <w:color w:val="000000"/>
          <w:sz w:val="28"/>
          <w:szCs w:val="27"/>
        </w:rPr>
        <w:t>обучающийся должен обладать</w:t>
      </w:r>
      <w:r w:rsidRPr="001C6D52">
        <w:rPr>
          <w:color w:val="000000"/>
          <w:sz w:val="28"/>
          <w:szCs w:val="27"/>
        </w:rPr>
        <w:t xml:space="preserve"> следующими компетенциями:</w:t>
      </w:r>
    </w:p>
    <w:p w:rsidR="00EF6AC1" w:rsidRPr="001C6D52" w:rsidRDefault="00EF6AC1" w:rsidP="00F805FF">
      <w:pPr>
        <w:pStyle w:val="aa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7"/>
        </w:rPr>
      </w:pPr>
      <w:r w:rsidRPr="0093626D">
        <w:rPr>
          <w:color w:val="000000"/>
          <w:sz w:val="28"/>
          <w:szCs w:val="27"/>
        </w:rPr>
        <w:t>ОПК-3: способностью применять основные закономерности создания и принципы функционирования систем экономической безопасности хозяйс</w:t>
      </w:r>
      <w:r w:rsidRPr="0093626D">
        <w:rPr>
          <w:color w:val="000000"/>
          <w:sz w:val="28"/>
          <w:szCs w:val="27"/>
        </w:rPr>
        <w:t>т</w:t>
      </w:r>
      <w:r w:rsidRPr="0093626D">
        <w:rPr>
          <w:color w:val="000000"/>
          <w:sz w:val="28"/>
          <w:szCs w:val="27"/>
        </w:rPr>
        <w:t xml:space="preserve">вующих субъектов </w:t>
      </w:r>
      <w:r w:rsidR="00695B67" w:rsidRPr="0093626D">
        <w:rPr>
          <w:color w:val="000000"/>
          <w:spacing w:val="-2"/>
          <w:sz w:val="28"/>
          <w:szCs w:val="27"/>
        </w:rPr>
        <w:t>(</w:t>
      </w:r>
      <w:r w:rsidR="00695B67" w:rsidRPr="0093626D">
        <w:rPr>
          <w:i/>
          <w:spacing w:val="-2"/>
          <w:sz w:val="28"/>
          <w:szCs w:val="28"/>
        </w:rPr>
        <w:t xml:space="preserve">знать </w:t>
      </w:r>
      <w:r w:rsidR="0093626D" w:rsidRPr="0093626D">
        <w:rPr>
          <w:color w:val="000000"/>
          <w:sz w:val="28"/>
          <w:szCs w:val="27"/>
        </w:rPr>
        <w:t>основные закономерности создания и принципы функционирования систем экономической безопасности</w:t>
      </w:r>
      <w:r w:rsidR="00695B67" w:rsidRPr="0093626D">
        <w:rPr>
          <w:sz w:val="28"/>
          <w:szCs w:val="28"/>
        </w:rPr>
        <w:t xml:space="preserve">; </w:t>
      </w:r>
      <w:r w:rsidR="00695B67" w:rsidRPr="0093626D">
        <w:rPr>
          <w:i/>
          <w:spacing w:val="-2"/>
          <w:sz w:val="28"/>
          <w:szCs w:val="28"/>
        </w:rPr>
        <w:t xml:space="preserve">уметь </w:t>
      </w:r>
      <w:r w:rsidR="0093626D" w:rsidRPr="0093626D">
        <w:rPr>
          <w:color w:val="000000"/>
          <w:sz w:val="28"/>
          <w:szCs w:val="27"/>
        </w:rPr>
        <w:t>применять о</w:t>
      </w:r>
      <w:r w:rsidR="0093626D" w:rsidRPr="0093626D">
        <w:rPr>
          <w:color w:val="000000"/>
          <w:sz w:val="28"/>
          <w:szCs w:val="27"/>
        </w:rPr>
        <w:t>с</w:t>
      </w:r>
      <w:r w:rsidR="0093626D" w:rsidRPr="0093626D">
        <w:rPr>
          <w:color w:val="000000"/>
          <w:sz w:val="28"/>
          <w:szCs w:val="27"/>
        </w:rPr>
        <w:t>новные закономерности создания и принципы функционирования систем экономической безопасности хозяйс</w:t>
      </w:r>
      <w:r w:rsidR="0093626D" w:rsidRPr="0093626D">
        <w:rPr>
          <w:color w:val="000000"/>
          <w:sz w:val="28"/>
          <w:szCs w:val="27"/>
        </w:rPr>
        <w:t>т</w:t>
      </w:r>
      <w:r w:rsidR="0093626D" w:rsidRPr="0093626D">
        <w:rPr>
          <w:color w:val="000000"/>
          <w:sz w:val="28"/>
          <w:szCs w:val="27"/>
        </w:rPr>
        <w:t>вующих субъектов</w:t>
      </w:r>
      <w:r w:rsidR="00695B67" w:rsidRPr="0093626D">
        <w:rPr>
          <w:sz w:val="28"/>
          <w:szCs w:val="28"/>
        </w:rPr>
        <w:t xml:space="preserve">; </w:t>
      </w:r>
      <w:r w:rsidR="00695B67" w:rsidRPr="0093626D">
        <w:rPr>
          <w:i/>
          <w:spacing w:val="-2"/>
          <w:sz w:val="28"/>
          <w:szCs w:val="28"/>
        </w:rPr>
        <w:t xml:space="preserve">владеть навыками </w:t>
      </w:r>
      <w:r w:rsidR="00695B67" w:rsidRPr="0093626D">
        <w:rPr>
          <w:sz w:val="28"/>
          <w:szCs w:val="28"/>
        </w:rPr>
        <w:t xml:space="preserve">работы </w:t>
      </w:r>
      <w:r w:rsidR="0093626D" w:rsidRPr="0093626D">
        <w:rPr>
          <w:sz w:val="28"/>
          <w:szCs w:val="28"/>
        </w:rPr>
        <w:t>в экономических информационных системах</w:t>
      </w:r>
      <w:r w:rsidR="00695B67" w:rsidRPr="0093626D">
        <w:rPr>
          <w:sz w:val="28"/>
          <w:szCs w:val="28"/>
        </w:rPr>
        <w:t>);</w:t>
      </w:r>
    </w:p>
    <w:p w:rsidR="003E5760" w:rsidRPr="00E26463" w:rsidRDefault="003E5760" w:rsidP="000D2B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ПК-20: </w:t>
      </w:r>
      <w:r w:rsidRPr="003E5760">
        <w:rPr>
          <w:rFonts w:ascii="Times New Roman" w:hAnsi="Times New Roman" w:cs="Times New Roman"/>
          <w:sz w:val="28"/>
          <w:szCs w:val="28"/>
        </w:rPr>
        <w:t>способностью соблюдать в профессиональной деятельности требования, установленные нормативными правовыми актами в области з</w:t>
      </w:r>
      <w:r w:rsidRPr="003E5760">
        <w:rPr>
          <w:rFonts w:ascii="Times New Roman" w:hAnsi="Times New Roman" w:cs="Times New Roman"/>
          <w:sz w:val="28"/>
          <w:szCs w:val="28"/>
        </w:rPr>
        <w:t>а</w:t>
      </w:r>
      <w:r w:rsidRPr="003E5760">
        <w:rPr>
          <w:rFonts w:ascii="Times New Roman" w:hAnsi="Times New Roman" w:cs="Times New Roman"/>
          <w:sz w:val="28"/>
          <w:szCs w:val="28"/>
        </w:rPr>
        <w:t>щиты государственной тайны и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5760">
        <w:rPr>
          <w:rFonts w:ascii="Times New Roman" w:hAnsi="Times New Roman" w:cs="Times New Roman"/>
          <w:sz w:val="28"/>
          <w:szCs w:val="28"/>
        </w:rPr>
        <w:t xml:space="preserve"> обеспечить соблюдение режима секретности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F0D">
        <w:rPr>
          <w:rFonts w:ascii="Times New Roman" w:hAnsi="Times New Roman" w:cs="Times New Roman"/>
          <w:color w:val="000000"/>
          <w:spacing w:val="-2"/>
          <w:sz w:val="28"/>
          <w:szCs w:val="27"/>
        </w:rPr>
        <w:t>(</w:t>
      </w:r>
      <w:r w:rsidRPr="00022F0D">
        <w:rPr>
          <w:rFonts w:ascii="Times New Roman" w:hAnsi="Times New Roman" w:cs="Times New Roman"/>
          <w:i/>
          <w:spacing w:val="-2"/>
          <w:sz w:val="28"/>
          <w:szCs w:val="28"/>
        </w:rPr>
        <w:t xml:space="preserve">знать </w:t>
      </w:r>
      <w:r w:rsidRPr="0002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в области защиты </w:t>
      </w:r>
      <w:r w:rsidRPr="00022F0D">
        <w:rPr>
          <w:rFonts w:ascii="Times New Roman" w:hAnsi="Times New Roman" w:cs="Times New Roman"/>
          <w:sz w:val="28"/>
          <w:szCs w:val="28"/>
        </w:rPr>
        <w:t>гос</w:t>
      </w:r>
      <w:r w:rsidRPr="00022F0D">
        <w:rPr>
          <w:rFonts w:ascii="Times New Roman" w:hAnsi="Times New Roman" w:cs="Times New Roman"/>
          <w:sz w:val="28"/>
          <w:szCs w:val="28"/>
        </w:rPr>
        <w:t>у</w:t>
      </w:r>
      <w:r w:rsidRPr="00022F0D">
        <w:rPr>
          <w:rFonts w:ascii="Times New Roman" w:hAnsi="Times New Roman" w:cs="Times New Roman"/>
          <w:sz w:val="28"/>
          <w:szCs w:val="28"/>
        </w:rPr>
        <w:t xml:space="preserve">дарственной тайны и информационной безопасности; </w:t>
      </w:r>
      <w:r w:rsidRPr="00022F0D">
        <w:rPr>
          <w:rFonts w:ascii="Times New Roman" w:hAnsi="Times New Roman" w:cs="Times New Roman"/>
          <w:i/>
          <w:spacing w:val="-2"/>
          <w:sz w:val="28"/>
          <w:szCs w:val="28"/>
        </w:rPr>
        <w:t xml:space="preserve">уметь </w:t>
      </w:r>
      <w:r w:rsidRPr="0002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в профессиональной деятельности требования нормативных правовых актов в области защиты </w:t>
      </w:r>
      <w:r w:rsidRPr="00022F0D">
        <w:rPr>
          <w:rFonts w:ascii="Times New Roman" w:hAnsi="Times New Roman" w:cs="Times New Roman"/>
          <w:sz w:val="28"/>
          <w:szCs w:val="28"/>
        </w:rPr>
        <w:t>государственной тайны и информационной безопасности, обеспечивать соблюдение режима секретности;</w:t>
      </w:r>
      <w:proofErr w:type="gramEnd"/>
      <w:r w:rsidRPr="00022F0D">
        <w:rPr>
          <w:rFonts w:ascii="Times New Roman" w:hAnsi="Times New Roman" w:cs="Times New Roman"/>
          <w:sz w:val="28"/>
          <w:szCs w:val="28"/>
        </w:rPr>
        <w:t xml:space="preserve"> </w:t>
      </w:r>
      <w:r w:rsidRPr="00022F0D">
        <w:rPr>
          <w:rFonts w:ascii="Times New Roman" w:hAnsi="Times New Roman" w:cs="Times New Roman"/>
          <w:i/>
          <w:spacing w:val="-2"/>
          <w:sz w:val="28"/>
          <w:szCs w:val="28"/>
        </w:rPr>
        <w:t xml:space="preserve">владеть навыками </w:t>
      </w:r>
      <w:r w:rsidRPr="00022F0D"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Pr="00022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</w:t>
      </w:r>
      <w:r w:rsidRPr="001F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1F1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F1680">
        <w:rPr>
          <w:rFonts w:ascii="Times New Roman" w:hAnsi="Times New Roman" w:cs="Times New Roman"/>
          <w:sz w:val="28"/>
          <w:szCs w:val="28"/>
        </w:rPr>
        <w:t>).</w:t>
      </w:r>
    </w:p>
    <w:p w:rsidR="00272182" w:rsidRPr="005026B3" w:rsidRDefault="00272182" w:rsidP="00272182">
      <w:pPr>
        <w:widowControl w:val="0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74FD6" w:rsidRDefault="00174FD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C2589" w:rsidRDefault="00CC2589" w:rsidP="00CC25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lastRenderedPageBreak/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74FD6" w:rsidRDefault="00174FD6" w:rsidP="00CC25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914E4" w:rsidRPr="00F914E4" w:rsidRDefault="00F914E4" w:rsidP="00F91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Дисциплина </w:t>
      </w:r>
      <w:r w:rsidR="00784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3C37A1" w:rsidRPr="003C37A1">
        <w:rPr>
          <w:rFonts w:ascii="Times New Roman" w:eastAsia="Calibri" w:hAnsi="Times New Roman" w:cs="Times New Roman"/>
          <w:sz w:val="28"/>
          <w:szCs w:val="28"/>
        </w:rPr>
        <w:t>Криптографические методы защиты информации</w:t>
      </w:r>
      <w:r w:rsidR="007843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пре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полагает широкое использование в учебном процессе активных и интера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тивных форм проведения занятий в зависимости от вида и цели учебного з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нятия: компьюте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ные симуляции, деловые и ролевые игры, мастер-классы, разбор конкретных ситуаций. </w:t>
      </w:r>
    </w:p>
    <w:p w:rsidR="00F914E4" w:rsidRPr="00F914E4" w:rsidRDefault="00F914E4" w:rsidP="00F91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Теоретический материал излагается на лекционных занятиях в форме проблемно-ориентированных лекций.</w:t>
      </w:r>
    </w:p>
    <w:p w:rsidR="00F914E4" w:rsidRPr="00F914E4" w:rsidRDefault="00F914E4" w:rsidP="00F91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Лабораторные занятия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 и профессиональной деятельности с применением интера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тивных форм обучения (моделирование деловых ситуаций, подготовка пр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зентаций, групповые дискуссии).</w:t>
      </w:r>
    </w:p>
    <w:p w:rsidR="00F914E4" w:rsidRPr="00F914E4" w:rsidRDefault="00F914E4" w:rsidP="00F914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С целью формирования и развития профессиональных навыков студе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тов предлагается использовать проектную технологию, </w:t>
      </w:r>
      <w:proofErr w:type="spellStart"/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портфолио</w:t>
      </w:r>
      <w:proofErr w:type="spellEnd"/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, визуал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Pr="00F914E4">
        <w:rPr>
          <w:rFonts w:ascii="Times New Roman" w:hAnsi="Times New Roman" w:cs="Times New Roman"/>
          <w:bCs/>
          <w:color w:val="000000"/>
          <w:sz w:val="28"/>
          <w:szCs w:val="28"/>
        </w:rPr>
        <w:t>ные презентации теоретического материала.</w:t>
      </w:r>
    </w:p>
    <w:p w:rsidR="003E5760" w:rsidRDefault="003E5760" w:rsidP="006B19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E14050" w:rsidRPr="002D7F2D" w:rsidRDefault="00BD0826" w:rsidP="006B19AC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BD0826">
        <w:rPr>
          <w:rFonts w:ascii="Times New Roman" w:hAnsi="Times New Roman" w:cs="Times New Roman"/>
          <w:b/>
          <w:color w:val="000000"/>
          <w:sz w:val="27"/>
          <w:szCs w:val="27"/>
        </w:rPr>
        <w:t>Составитель: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91C00">
        <w:rPr>
          <w:rFonts w:ascii="Times New Roman" w:hAnsi="Times New Roman" w:cs="Times New Roman"/>
          <w:color w:val="000000"/>
          <w:sz w:val="28"/>
          <w:szCs w:val="28"/>
        </w:rPr>
        <w:t>К.С. Смолич</w:t>
      </w:r>
      <w:r w:rsidR="002D7F2D" w:rsidRPr="002D7F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D7F2D" w:rsidRPr="002D7F2D">
        <w:rPr>
          <w:rFonts w:ascii="Times New Roman" w:hAnsi="Times New Roman"/>
          <w:sz w:val="28"/>
          <w:szCs w:val="28"/>
        </w:rPr>
        <w:t xml:space="preserve">канд. </w:t>
      </w:r>
      <w:proofErr w:type="spellStart"/>
      <w:r w:rsidR="005659BC">
        <w:rPr>
          <w:rFonts w:ascii="Times New Roman" w:hAnsi="Times New Roman"/>
          <w:sz w:val="28"/>
          <w:szCs w:val="28"/>
        </w:rPr>
        <w:t>техн</w:t>
      </w:r>
      <w:proofErr w:type="spellEnd"/>
      <w:r w:rsidR="002D7F2D" w:rsidRPr="002D7F2D">
        <w:rPr>
          <w:rFonts w:ascii="Times New Roman" w:hAnsi="Times New Roman"/>
          <w:sz w:val="28"/>
          <w:szCs w:val="28"/>
        </w:rPr>
        <w:t>. наук, доцент</w:t>
      </w:r>
      <w:r w:rsidRPr="002D7F2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2D7F2D">
        <w:rPr>
          <w:rFonts w:ascii="Times New Roman" w:hAnsi="Times New Roman" w:cs="Times New Roman"/>
          <w:color w:val="000000"/>
          <w:sz w:val="28"/>
          <w:szCs w:val="27"/>
        </w:rPr>
        <w:t>кафедра информатики и естественнонаучных дисциплин.</w:t>
      </w:r>
    </w:p>
    <w:sectPr w:rsidR="00E14050" w:rsidRPr="002D7F2D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C7C"/>
    <w:multiLevelType w:val="hybridMultilevel"/>
    <w:tmpl w:val="11AAE65A"/>
    <w:lvl w:ilvl="0" w:tplc="04190017">
      <w:start w:val="1"/>
      <w:numFmt w:val="lowerLetter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5414001"/>
    <w:multiLevelType w:val="hybridMultilevel"/>
    <w:tmpl w:val="3886D7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227B2"/>
    <w:multiLevelType w:val="hybridMultilevel"/>
    <w:tmpl w:val="206078AE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87A2B2D"/>
    <w:multiLevelType w:val="hybridMultilevel"/>
    <w:tmpl w:val="46BAB7AA"/>
    <w:lvl w:ilvl="0" w:tplc="893C36AE"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D9F1145"/>
    <w:multiLevelType w:val="multilevel"/>
    <w:tmpl w:val="294C9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32"/>
      </w:rPr>
    </w:lvl>
    <w:lvl w:ilvl="1">
      <w:start w:val="2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E705986"/>
    <w:multiLevelType w:val="hybridMultilevel"/>
    <w:tmpl w:val="5DC005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55EAA"/>
    <w:multiLevelType w:val="hybridMultilevel"/>
    <w:tmpl w:val="DB14128E"/>
    <w:lvl w:ilvl="0" w:tplc="169E0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374866"/>
    <w:multiLevelType w:val="hybridMultilevel"/>
    <w:tmpl w:val="49CA52D4"/>
    <w:lvl w:ilvl="0" w:tplc="E95899D0">
      <w:numFmt w:val="bullet"/>
      <w:lvlText w:val="−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CC4CB1"/>
    <w:multiLevelType w:val="hybridMultilevel"/>
    <w:tmpl w:val="CB9242EE"/>
    <w:lvl w:ilvl="0" w:tplc="069C11F2">
      <w:numFmt w:val="bullet"/>
      <w:lvlText w:val=""/>
      <w:lvlJc w:val="left"/>
      <w:pPr>
        <w:tabs>
          <w:tab w:val="num" w:pos="4602"/>
        </w:tabs>
        <w:ind w:left="4602" w:hanging="915"/>
      </w:pPr>
      <w:rPr>
        <w:rFonts w:ascii="Symbol" w:eastAsia="Journal" w:hAnsi="Symbol" w:cs="Journ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4"/>
        </w:tabs>
        <w:ind w:left="2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1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D46A18"/>
    <w:multiLevelType w:val="hybridMultilevel"/>
    <w:tmpl w:val="E11686F8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50225C94"/>
    <w:multiLevelType w:val="hybridMultilevel"/>
    <w:tmpl w:val="D2DE17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3343A"/>
    <w:multiLevelType w:val="hybridMultilevel"/>
    <w:tmpl w:val="B42CA606"/>
    <w:lvl w:ilvl="0" w:tplc="169E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A41297"/>
    <w:multiLevelType w:val="hybridMultilevel"/>
    <w:tmpl w:val="9E047AB6"/>
    <w:lvl w:ilvl="0" w:tplc="893C36AE"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8"/>
  </w:num>
  <w:num w:numId="4">
    <w:abstractNumId w:val="17"/>
  </w:num>
  <w:num w:numId="5">
    <w:abstractNumId w:val="5"/>
  </w:num>
  <w:num w:numId="6">
    <w:abstractNumId w:val="3"/>
  </w:num>
  <w:num w:numId="7">
    <w:abstractNumId w:val="16"/>
  </w:num>
  <w:num w:numId="8">
    <w:abstractNumId w:val="6"/>
  </w:num>
  <w:num w:numId="9">
    <w:abstractNumId w:val="2"/>
  </w:num>
  <w:num w:numId="10">
    <w:abstractNumId w:val="0"/>
  </w:num>
  <w:num w:numId="11">
    <w:abstractNumId w:val="15"/>
  </w:num>
  <w:num w:numId="12">
    <w:abstractNumId w:val="19"/>
  </w:num>
  <w:num w:numId="13">
    <w:abstractNumId w:val="8"/>
  </w:num>
  <w:num w:numId="14">
    <w:abstractNumId w:val="4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7"/>
  </w:num>
  <w:num w:numId="19">
    <w:abstractNumId w:val="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0AD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2B73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139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1A0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1A9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4FD6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453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51E9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6D52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5C45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4CA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4FC1"/>
    <w:rsid w:val="0026513E"/>
    <w:rsid w:val="00265C06"/>
    <w:rsid w:val="00266277"/>
    <w:rsid w:val="0026788C"/>
    <w:rsid w:val="00267B09"/>
    <w:rsid w:val="00267FAE"/>
    <w:rsid w:val="002711B9"/>
    <w:rsid w:val="00272182"/>
    <w:rsid w:val="00272898"/>
    <w:rsid w:val="00273E5A"/>
    <w:rsid w:val="00273F70"/>
    <w:rsid w:val="00274C9F"/>
    <w:rsid w:val="00275452"/>
    <w:rsid w:val="0027561E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3DC"/>
    <w:rsid w:val="002D25A3"/>
    <w:rsid w:val="002D3316"/>
    <w:rsid w:val="002D4F3F"/>
    <w:rsid w:val="002D5BFE"/>
    <w:rsid w:val="002D6248"/>
    <w:rsid w:val="002D71AF"/>
    <w:rsid w:val="002D7F2D"/>
    <w:rsid w:val="002E0385"/>
    <w:rsid w:val="002E04F1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5606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5E85"/>
    <w:rsid w:val="003A62DC"/>
    <w:rsid w:val="003A6447"/>
    <w:rsid w:val="003B1249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37A1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5760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0C79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32C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113"/>
    <w:rsid w:val="0046522D"/>
    <w:rsid w:val="00465667"/>
    <w:rsid w:val="00465683"/>
    <w:rsid w:val="004662BE"/>
    <w:rsid w:val="004663A6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D81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B6EDF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26B3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5CC5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B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27BE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0463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1D94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95B67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9AC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4D2E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4394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2FA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4CFE"/>
    <w:rsid w:val="008357EE"/>
    <w:rsid w:val="00836FD7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3562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8F771C"/>
    <w:rsid w:val="00900C88"/>
    <w:rsid w:val="009028C4"/>
    <w:rsid w:val="009028E1"/>
    <w:rsid w:val="00903255"/>
    <w:rsid w:val="0090430D"/>
    <w:rsid w:val="009058DC"/>
    <w:rsid w:val="00906329"/>
    <w:rsid w:val="009065C1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26D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09F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1C72"/>
    <w:rsid w:val="0096495E"/>
    <w:rsid w:val="009649F2"/>
    <w:rsid w:val="00964EC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387C"/>
    <w:rsid w:val="009D46CD"/>
    <w:rsid w:val="009D6CFB"/>
    <w:rsid w:val="009D6F20"/>
    <w:rsid w:val="009E1F87"/>
    <w:rsid w:val="009E3A7F"/>
    <w:rsid w:val="009E52EE"/>
    <w:rsid w:val="009E57DB"/>
    <w:rsid w:val="009E5F1B"/>
    <w:rsid w:val="009E6193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74A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17D26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170E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5D6F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666E"/>
    <w:rsid w:val="00B2728E"/>
    <w:rsid w:val="00B275EE"/>
    <w:rsid w:val="00B30608"/>
    <w:rsid w:val="00B30FDE"/>
    <w:rsid w:val="00B312B2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1744"/>
    <w:rsid w:val="00B836F2"/>
    <w:rsid w:val="00B83F58"/>
    <w:rsid w:val="00B84319"/>
    <w:rsid w:val="00B86ADC"/>
    <w:rsid w:val="00B917F3"/>
    <w:rsid w:val="00B91C00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826"/>
    <w:rsid w:val="00BD0948"/>
    <w:rsid w:val="00BD2A92"/>
    <w:rsid w:val="00BD3170"/>
    <w:rsid w:val="00BD5380"/>
    <w:rsid w:val="00BD5564"/>
    <w:rsid w:val="00BD7AA4"/>
    <w:rsid w:val="00BE0EF5"/>
    <w:rsid w:val="00BE1D48"/>
    <w:rsid w:val="00BE1D6F"/>
    <w:rsid w:val="00BE3435"/>
    <w:rsid w:val="00BE4D3F"/>
    <w:rsid w:val="00BE6C5D"/>
    <w:rsid w:val="00BE6EDB"/>
    <w:rsid w:val="00BE7C61"/>
    <w:rsid w:val="00BF14AD"/>
    <w:rsid w:val="00BF20C8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AE5"/>
    <w:rsid w:val="00C17EC5"/>
    <w:rsid w:val="00C20964"/>
    <w:rsid w:val="00C20B9C"/>
    <w:rsid w:val="00C22523"/>
    <w:rsid w:val="00C22D03"/>
    <w:rsid w:val="00C22FB5"/>
    <w:rsid w:val="00C2321C"/>
    <w:rsid w:val="00C23A2B"/>
    <w:rsid w:val="00C245FA"/>
    <w:rsid w:val="00C250A7"/>
    <w:rsid w:val="00C25F05"/>
    <w:rsid w:val="00C268C2"/>
    <w:rsid w:val="00C26918"/>
    <w:rsid w:val="00C26A8B"/>
    <w:rsid w:val="00C27946"/>
    <w:rsid w:val="00C3150B"/>
    <w:rsid w:val="00C32104"/>
    <w:rsid w:val="00C328C1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589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D78D3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486D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474DE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584C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6463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84F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53A"/>
    <w:rsid w:val="00EB6D99"/>
    <w:rsid w:val="00EB72F6"/>
    <w:rsid w:val="00EB7AC4"/>
    <w:rsid w:val="00EB7DBA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AC1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2CF0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5FF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4E4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44F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477D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paragraph" w:styleId="2">
    <w:name w:val="heading 2"/>
    <w:basedOn w:val="a"/>
    <w:next w:val="a"/>
    <w:link w:val="20"/>
    <w:uiPriority w:val="9"/>
    <w:qFormat/>
    <w:rsid w:val="001631A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5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1">
    <w:name w:val="Body Text 2"/>
    <w:basedOn w:val="a"/>
    <w:link w:val="22"/>
    <w:uiPriority w:val="99"/>
    <w:semiHidden/>
    <w:unhideWhenUsed/>
    <w:rsid w:val="00F70D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4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5"/>
    <w:rsid w:val="00535CC5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535CC5"/>
    <w:pPr>
      <w:widowControl w:val="0"/>
      <w:shd w:val="clear" w:color="auto" w:fill="FFFFFF"/>
      <w:spacing w:after="780" w:line="0" w:lineRule="atLeast"/>
      <w:ind w:hanging="1400"/>
      <w:jc w:val="both"/>
    </w:pPr>
    <w:rPr>
      <w:sz w:val="23"/>
      <w:szCs w:val="23"/>
    </w:rPr>
  </w:style>
  <w:style w:type="character" w:customStyle="1" w:styleId="23">
    <w:name w:val="Основной текст2"/>
    <w:rsid w:val="00535C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c">
    <w:name w:val="Таблица"/>
    <w:basedOn w:val="a"/>
    <w:link w:val="ad"/>
    <w:autoRedefine/>
    <w:qFormat/>
    <w:rsid w:val="00535CC5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d">
    <w:name w:val="Таблица Знак"/>
    <w:link w:val="ac"/>
    <w:rsid w:val="00535CC5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631A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1">
    <w:name w:val="Body Text 3"/>
    <w:basedOn w:val="a"/>
    <w:link w:val="32"/>
    <w:uiPriority w:val="99"/>
    <w:unhideWhenUsed/>
    <w:rsid w:val="001631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631A9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C25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Title"/>
    <w:basedOn w:val="a"/>
    <w:link w:val="af"/>
    <w:qFormat/>
    <w:rsid w:val="001C6D5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af">
    <w:name w:val="Название Знак"/>
    <w:basedOn w:val="a0"/>
    <w:link w:val="ae"/>
    <w:rsid w:val="001C6D52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0D2B7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D2B73"/>
    <w:rPr>
      <w:sz w:val="16"/>
      <w:szCs w:val="16"/>
    </w:rPr>
  </w:style>
  <w:style w:type="paragraph" w:customStyle="1" w:styleId="Default">
    <w:name w:val="Default"/>
    <w:rsid w:val="002D7F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СтильИС"/>
    <w:basedOn w:val="a"/>
    <w:rsid w:val="002D7F2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List"/>
    <w:basedOn w:val="a"/>
    <w:uiPriority w:val="99"/>
    <w:rsid w:val="009065C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964E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964E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37A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YUEHohlova</cp:lastModifiedBy>
  <cp:revision>59</cp:revision>
  <cp:lastPrinted>2013-09-24T05:19:00Z</cp:lastPrinted>
  <dcterms:created xsi:type="dcterms:W3CDTF">2013-09-24T04:36:00Z</dcterms:created>
  <dcterms:modified xsi:type="dcterms:W3CDTF">2018-03-28T07:37:00Z</dcterms:modified>
</cp:coreProperties>
</file>