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60" w:rsidRDefault="00797060" w:rsidP="00DF779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DF7795" w:rsidRDefault="00DF7795" w:rsidP="00DF779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7060" w:rsidRPr="00DF7795" w:rsidRDefault="00797060" w:rsidP="0079706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795">
        <w:rPr>
          <w:rFonts w:ascii="Times New Roman" w:hAnsi="Times New Roman" w:cs="Times New Roman"/>
          <w:sz w:val="28"/>
          <w:szCs w:val="28"/>
        </w:rPr>
        <w:t xml:space="preserve">Дисциплина    </w:t>
      </w:r>
      <w:r w:rsidR="006C7E0F" w:rsidRPr="00DF7795">
        <w:rPr>
          <w:rFonts w:ascii="Times New Roman" w:hAnsi="Times New Roman" w:cs="Times New Roman"/>
          <w:sz w:val="28"/>
          <w:szCs w:val="28"/>
        </w:rPr>
        <w:t>ЕН</w:t>
      </w:r>
      <w:r w:rsidRPr="00DF7795">
        <w:rPr>
          <w:rFonts w:ascii="Times New Roman" w:hAnsi="Times New Roman" w:cs="Times New Roman"/>
          <w:sz w:val="28"/>
          <w:szCs w:val="28"/>
        </w:rPr>
        <w:t>.01  Элементы высшей математики</w:t>
      </w:r>
    </w:p>
    <w:p w:rsidR="00797060" w:rsidRDefault="00797060" w:rsidP="0079706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</w:t>
      </w:r>
    </w:p>
    <w:p w:rsidR="00797060" w:rsidRDefault="00797060" w:rsidP="00797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060" w:rsidRDefault="00797060" w:rsidP="007970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6C7E0F">
        <w:rPr>
          <w:rFonts w:ascii="Times New Roman" w:hAnsi="Times New Roman" w:cs="Times New Roman"/>
          <w:sz w:val="28"/>
          <w:szCs w:val="28"/>
        </w:rPr>
        <w:t>3,4</w:t>
      </w:r>
    </w:p>
    <w:p w:rsidR="00797060" w:rsidRDefault="00797060" w:rsidP="007970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6C7E0F">
        <w:rPr>
          <w:rFonts w:ascii="Times New Roman" w:hAnsi="Times New Roman" w:cs="Times New Roman"/>
          <w:sz w:val="28"/>
          <w:szCs w:val="28"/>
        </w:rPr>
        <w:t>216</w:t>
      </w:r>
    </w:p>
    <w:p w:rsidR="00797060" w:rsidRDefault="00797060" w:rsidP="00797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="00DF77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DF7795" w:rsidRDefault="00797060" w:rsidP="00797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C7D">
        <w:rPr>
          <w:rFonts w:ascii="Times New Roman" w:hAnsi="Times New Roman" w:cs="Times New Roman"/>
          <w:sz w:val="28"/>
          <w:szCs w:val="28"/>
        </w:rPr>
        <w:t>3 семестр</w:t>
      </w:r>
      <w:r w:rsidR="00DF7795">
        <w:rPr>
          <w:rFonts w:ascii="Times New Roman" w:hAnsi="Times New Roman" w:cs="Times New Roman"/>
          <w:sz w:val="28"/>
          <w:szCs w:val="28"/>
        </w:rPr>
        <w:t xml:space="preserve"> – экзамен</w:t>
      </w:r>
      <w:r w:rsidR="008C3C7D">
        <w:rPr>
          <w:rFonts w:ascii="Times New Roman" w:hAnsi="Times New Roman" w:cs="Times New Roman"/>
          <w:sz w:val="28"/>
          <w:szCs w:val="28"/>
        </w:rPr>
        <w:t xml:space="preserve">, </w:t>
      </w:r>
      <w:r w:rsidR="00DF7795">
        <w:rPr>
          <w:rFonts w:ascii="Times New Roman" w:hAnsi="Times New Roman" w:cs="Times New Roman"/>
          <w:sz w:val="28"/>
          <w:szCs w:val="28"/>
        </w:rPr>
        <w:t xml:space="preserve">4 семестр – </w:t>
      </w:r>
      <w:r>
        <w:rPr>
          <w:rFonts w:ascii="Times New Roman" w:hAnsi="Times New Roman" w:cs="Times New Roman"/>
          <w:sz w:val="28"/>
          <w:szCs w:val="28"/>
        </w:rPr>
        <w:t>экзамен</w:t>
      </w:r>
      <w:r w:rsidR="008C3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060" w:rsidRPr="001443A8" w:rsidRDefault="008C3C7D" w:rsidP="00797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060" w:rsidRDefault="00797060" w:rsidP="007970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дисциплины в структуре</w:t>
      </w:r>
      <w:r w:rsidR="00CB34D3">
        <w:rPr>
          <w:rFonts w:ascii="Times New Roman" w:hAnsi="Times New Roman" w:cs="Times New Roman"/>
          <w:b/>
          <w:sz w:val="28"/>
          <w:szCs w:val="28"/>
        </w:rPr>
        <w:t xml:space="preserve"> ППССЗ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F7795" w:rsidRDefault="00797060" w:rsidP="00797060">
      <w:pPr>
        <w:pStyle w:val="a3"/>
        <w:spacing w:line="240" w:lineRule="auto"/>
        <w:ind w:left="0" w:firstLine="709"/>
        <w:rPr>
          <w:b/>
          <w:sz w:val="32"/>
          <w:szCs w:val="32"/>
        </w:rPr>
      </w:pPr>
      <w:r>
        <w:rPr>
          <w:rFonts w:ascii="Times New Roman" w:hAnsi="Times New Roman"/>
          <w:szCs w:val="28"/>
        </w:rPr>
        <w:t xml:space="preserve">Дисциплина «Элементы высшей математики» относится к </w:t>
      </w:r>
      <w:r w:rsidR="00DF7795">
        <w:rPr>
          <w:rFonts w:ascii="Times New Roman" w:hAnsi="Times New Roman"/>
          <w:szCs w:val="28"/>
        </w:rPr>
        <w:t>циклу</w:t>
      </w:r>
      <w:r>
        <w:rPr>
          <w:rFonts w:ascii="Times New Roman" w:hAnsi="Times New Roman"/>
          <w:szCs w:val="28"/>
        </w:rPr>
        <w:t xml:space="preserve"> математических и </w:t>
      </w:r>
      <w:r w:rsidR="006C7E0F">
        <w:rPr>
          <w:rFonts w:ascii="Times New Roman" w:hAnsi="Times New Roman"/>
          <w:szCs w:val="28"/>
        </w:rPr>
        <w:t xml:space="preserve">общих </w:t>
      </w:r>
      <w:r>
        <w:rPr>
          <w:rFonts w:ascii="Times New Roman" w:hAnsi="Times New Roman"/>
          <w:szCs w:val="28"/>
        </w:rPr>
        <w:t>естественнонаучных дисциплин</w:t>
      </w:r>
      <w:r w:rsidR="00DF7795">
        <w:rPr>
          <w:rFonts w:ascii="Times New Roman" w:hAnsi="Times New Roman"/>
          <w:szCs w:val="28"/>
        </w:rPr>
        <w:t xml:space="preserve"> профессиональной подготовки ЕН.01 </w:t>
      </w:r>
      <w:r w:rsidR="00DF7795" w:rsidRPr="00CD0FD2">
        <w:rPr>
          <w:rFonts w:ascii="Times New Roman" w:hAnsi="Times New Roman"/>
          <w:szCs w:val="32"/>
        </w:rPr>
        <w:t>учебного плана подготовки по</w:t>
      </w:r>
      <w:r w:rsidR="00DF7795">
        <w:rPr>
          <w:rFonts w:ascii="Times New Roman" w:hAnsi="Times New Roman"/>
          <w:szCs w:val="28"/>
        </w:rPr>
        <w:t xml:space="preserve"> специальности </w:t>
      </w:r>
      <w:r w:rsidR="00CB34D3">
        <w:rPr>
          <w:rFonts w:ascii="Times New Roman" w:hAnsi="Times New Roman"/>
          <w:szCs w:val="28"/>
        </w:rPr>
        <w:t xml:space="preserve">09.02.04 </w:t>
      </w:r>
      <w:r w:rsidR="00CB34D3" w:rsidRPr="00E03C0F">
        <w:rPr>
          <w:rFonts w:ascii="Times New Roman" w:hAnsi="Times New Roman"/>
          <w:i/>
          <w:szCs w:val="28"/>
        </w:rPr>
        <w:t>Информационные системы</w:t>
      </w:r>
      <w:r w:rsidR="00DF7795">
        <w:rPr>
          <w:rFonts w:ascii="Times New Roman" w:hAnsi="Times New Roman"/>
          <w:i/>
          <w:szCs w:val="28"/>
        </w:rPr>
        <w:t xml:space="preserve"> (по отраслям)</w:t>
      </w:r>
      <w:r w:rsidR="00CB34D3">
        <w:rPr>
          <w:rFonts w:ascii="Times New Roman" w:hAnsi="Times New Roman"/>
          <w:i/>
          <w:szCs w:val="28"/>
        </w:rPr>
        <w:t>.</w:t>
      </w:r>
      <w:r w:rsidR="00CB34D3" w:rsidRPr="00CB34D3">
        <w:rPr>
          <w:b/>
          <w:sz w:val="32"/>
          <w:szCs w:val="32"/>
        </w:rPr>
        <w:t xml:space="preserve"> </w:t>
      </w:r>
    </w:p>
    <w:p w:rsidR="00DF7795" w:rsidRDefault="00DF7795" w:rsidP="00797060">
      <w:pPr>
        <w:pStyle w:val="a3"/>
        <w:spacing w:line="240" w:lineRule="auto"/>
        <w:ind w:left="0" w:firstLine="709"/>
        <w:rPr>
          <w:rFonts w:ascii="Times New Roman" w:hAnsi="Times New Roman"/>
          <w:szCs w:val="32"/>
        </w:rPr>
      </w:pPr>
      <w:r w:rsidRPr="00CD0FD2">
        <w:rPr>
          <w:rFonts w:ascii="Times New Roman" w:hAnsi="Times New Roman"/>
          <w:szCs w:val="32"/>
        </w:rPr>
        <w:t>Дисциплина «</w:t>
      </w:r>
      <w:r>
        <w:rPr>
          <w:rFonts w:ascii="Times New Roman" w:hAnsi="Times New Roman"/>
          <w:szCs w:val="28"/>
        </w:rPr>
        <w:t>Элементы высшей математики</w:t>
      </w:r>
      <w:r w:rsidRPr="00CD0FD2">
        <w:rPr>
          <w:rFonts w:ascii="Times New Roman" w:hAnsi="Times New Roman"/>
          <w:szCs w:val="32"/>
        </w:rPr>
        <w:t>» базируется на изучении дисципл</w:t>
      </w:r>
      <w:r w:rsidRPr="00CD0FD2">
        <w:rPr>
          <w:rFonts w:ascii="Times New Roman" w:hAnsi="Times New Roman"/>
          <w:szCs w:val="32"/>
        </w:rPr>
        <w:t>и</w:t>
      </w:r>
      <w:r w:rsidRPr="00CD0FD2">
        <w:rPr>
          <w:rFonts w:ascii="Times New Roman" w:hAnsi="Times New Roman"/>
          <w:szCs w:val="32"/>
        </w:rPr>
        <w:t>ны</w:t>
      </w:r>
      <w:r>
        <w:rPr>
          <w:rFonts w:ascii="Times New Roman" w:hAnsi="Times New Roman"/>
          <w:szCs w:val="32"/>
        </w:rPr>
        <w:t xml:space="preserve"> «Математика» общеобразовательной подготовки.</w:t>
      </w:r>
    </w:p>
    <w:p w:rsidR="00DF7795" w:rsidRDefault="00DF7795" w:rsidP="00797060">
      <w:pPr>
        <w:pStyle w:val="a3"/>
        <w:spacing w:line="240" w:lineRule="auto"/>
        <w:ind w:left="0" w:firstLine="709"/>
        <w:rPr>
          <w:rFonts w:ascii="Times New Roman" w:hAnsi="Times New Roman"/>
          <w:color w:val="000000"/>
          <w:spacing w:val="-1"/>
          <w:szCs w:val="32"/>
        </w:rPr>
      </w:pPr>
      <w:r w:rsidRPr="00CD0FD2">
        <w:rPr>
          <w:rFonts w:ascii="Times New Roman" w:hAnsi="Times New Roman"/>
          <w:szCs w:val="32"/>
        </w:rPr>
        <w:t>Дисциплина «</w:t>
      </w:r>
      <w:r>
        <w:rPr>
          <w:rFonts w:ascii="Times New Roman" w:hAnsi="Times New Roman"/>
          <w:szCs w:val="28"/>
        </w:rPr>
        <w:t>Элементы высшей математики</w:t>
      </w:r>
      <w:r w:rsidRPr="00CD0FD2">
        <w:rPr>
          <w:rFonts w:ascii="Times New Roman" w:hAnsi="Times New Roman"/>
          <w:szCs w:val="32"/>
        </w:rPr>
        <w:t>» является осн</w:t>
      </w:r>
      <w:r w:rsidRPr="00CD0FD2">
        <w:rPr>
          <w:rFonts w:ascii="Times New Roman" w:hAnsi="Times New Roman"/>
          <w:szCs w:val="32"/>
        </w:rPr>
        <w:t>о</w:t>
      </w:r>
      <w:r w:rsidRPr="00CD0FD2">
        <w:rPr>
          <w:rFonts w:ascii="Times New Roman" w:hAnsi="Times New Roman"/>
          <w:szCs w:val="32"/>
        </w:rPr>
        <w:t>вой для дальнейшего изучения дисциплин: «</w:t>
      </w:r>
      <w:r w:rsidRPr="00CB34D3">
        <w:rPr>
          <w:rFonts w:ascii="Times New Roman" w:hAnsi="Times New Roman"/>
          <w:szCs w:val="28"/>
        </w:rPr>
        <w:t>Теория вероятностей и математическая статистика</w:t>
      </w:r>
      <w:r w:rsidRPr="00CD0FD2">
        <w:rPr>
          <w:rFonts w:ascii="Times New Roman" w:hAnsi="Times New Roman"/>
          <w:szCs w:val="32"/>
        </w:rPr>
        <w:t>», «Основы алгоритмизации и программ</w:t>
      </w:r>
      <w:r w:rsidRPr="00CD0FD2">
        <w:rPr>
          <w:rFonts w:ascii="Times New Roman" w:hAnsi="Times New Roman"/>
          <w:szCs w:val="32"/>
        </w:rPr>
        <w:t>и</w:t>
      </w:r>
      <w:r w:rsidRPr="00CD0FD2">
        <w:rPr>
          <w:rFonts w:ascii="Times New Roman" w:hAnsi="Times New Roman"/>
          <w:szCs w:val="32"/>
        </w:rPr>
        <w:t>рования»</w:t>
      </w:r>
      <w:r w:rsidRPr="00CD0FD2">
        <w:rPr>
          <w:rFonts w:ascii="Times New Roman" w:hAnsi="Times New Roman"/>
          <w:color w:val="000000"/>
          <w:spacing w:val="-1"/>
          <w:szCs w:val="32"/>
        </w:rPr>
        <w:t>.</w:t>
      </w:r>
    </w:p>
    <w:p w:rsidR="00DF7795" w:rsidRDefault="00DF7795" w:rsidP="00C62359">
      <w:pPr>
        <w:pStyle w:val="a3"/>
        <w:spacing w:line="240" w:lineRule="auto"/>
        <w:ind w:left="0" w:firstLine="709"/>
        <w:rPr>
          <w:b/>
          <w:sz w:val="32"/>
          <w:szCs w:val="32"/>
        </w:rPr>
      </w:pPr>
    </w:p>
    <w:p w:rsidR="00797060" w:rsidRPr="00797060" w:rsidRDefault="00797060" w:rsidP="0079706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C62359" w:rsidRPr="00C6235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формирование математической компетентности </w:t>
      </w:r>
      <w:r w:rsidR="00C62359">
        <w:rPr>
          <w:rFonts w:ascii="Times New Roman" w:eastAsia="Times New Roman" w:hAnsi="Times New Roman" w:cs="Times New Roman"/>
          <w:sz w:val="28"/>
          <w:szCs w:val="32"/>
          <w:lang w:eastAsia="ru-RU"/>
        </w:rPr>
        <w:t>обучающегося</w:t>
      </w:r>
      <w:r w:rsidRPr="00797060">
        <w:rPr>
          <w:rFonts w:ascii="Times New Roman" w:hAnsi="Times New Roman" w:cs="Times New Roman"/>
          <w:sz w:val="28"/>
          <w:szCs w:val="28"/>
        </w:rPr>
        <w:t>.</w:t>
      </w:r>
    </w:p>
    <w:p w:rsidR="003C37F6" w:rsidRDefault="00797060" w:rsidP="003C37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65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/>
          <w:sz w:val="28"/>
          <w:szCs w:val="28"/>
        </w:rPr>
        <w:t>развить логическое и алгоритмическое мышление</w:t>
      </w:r>
      <w:r w:rsidRPr="00D5565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659">
        <w:rPr>
          <w:rFonts w:ascii="Times New Roman" w:hAnsi="Times New Roman"/>
          <w:sz w:val="28"/>
          <w:szCs w:val="28"/>
        </w:rPr>
        <w:t xml:space="preserve">повысить общий уровень математической культуры; сформировать теоретические знания по основным темам курса; сформировать навыки решения задач; выработать навыки математического исследования </w:t>
      </w:r>
      <w:r>
        <w:rPr>
          <w:rFonts w:ascii="Times New Roman" w:hAnsi="Times New Roman"/>
          <w:sz w:val="28"/>
          <w:szCs w:val="28"/>
        </w:rPr>
        <w:t xml:space="preserve">в прикладных вопросах; </w:t>
      </w:r>
      <w:r w:rsidRPr="00797060">
        <w:rPr>
          <w:rFonts w:ascii="Times New Roman" w:hAnsi="Times New Roman" w:cs="Times New Roman"/>
          <w:sz w:val="28"/>
          <w:szCs w:val="28"/>
        </w:rPr>
        <w:t>развить умение использовать знания основ высшей математики при изучении специальных дисциплин.</w:t>
      </w:r>
    </w:p>
    <w:p w:rsidR="00130192" w:rsidRDefault="00130192" w:rsidP="003C37F6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дисциплины:</w:t>
      </w:r>
    </w:p>
    <w:p w:rsidR="00130192" w:rsidRDefault="00130192" w:rsidP="00130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ОК-1, ОК-2, ОК-3, ОК-4,ОК-5,ОК-6,ОК-7,ОК-8,ОК-9,ОК-10,ПК-1.1, ПК-1.2, ПК-1.4, ПК-2.3</w:t>
      </w:r>
      <w:r w:rsidR="008C3C7D">
        <w:rPr>
          <w:rFonts w:ascii="Times New Roman" w:hAnsi="Times New Roman" w:cs="Times New Roman"/>
          <w:sz w:val="28"/>
          <w:szCs w:val="28"/>
        </w:rPr>
        <w:t>.</w:t>
      </w:r>
    </w:p>
    <w:p w:rsidR="00797060" w:rsidRDefault="00797060" w:rsidP="007970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797060" w:rsidRDefault="00797060" w:rsidP="003C37F6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010B">
        <w:rPr>
          <w:rFonts w:ascii="Times New Roman" w:hAnsi="Times New Roman" w:cs="Times New Roman"/>
          <w:sz w:val="28"/>
          <w:szCs w:val="28"/>
        </w:rPr>
        <w:t>Место и роль математики в современном мире. Основные этапы исторического развития математики. Основные черты математического мышления.</w:t>
      </w:r>
      <w:r w:rsidR="0053010B">
        <w:rPr>
          <w:rFonts w:ascii="Times New Roman" w:hAnsi="Times New Roman" w:cs="Times New Roman"/>
          <w:sz w:val="28"/>
          <w:szCs w:val="28"/>
        </w:rPr>
        <w:t xml:space="preserve"> </w:t>
      </w:r>
      <w:r w:rsidRPr="0053010B">
        <w:rPr>
          <w:rFonts w:ascii="Times New Roman" w:hAnsi="Times New Roman" w:cs="Times New Roman"/>
          <w:sz w:val="28"/>
          <w:szCs w:val="28"/>
        </w:rPr>
        <w:t>Основы линейной алгебры</w:t>
      </w:r>
      <w:r w:rsidR="0053010B">
        <w:rPr>
          <w:rFonts w:ascii="Times New Roman" w:hAnsi="Times New Roman" w:cs="Times New Roman"/>
          <w:sz w:val="28"/>
          <w:szCs w:val="28"/>
        </w:rPr>
        <w:t xml:space="preserve">. </w:t>
      </w:r>
      <w:r w:rsidRPr="0053010B">
        <w:rPr>
          <w:rFonts w:ascii="Times New Roman" w:hAnsi="Times New Roman" w:cs="Times New Roman"/>
          <w:sz w:val="28"/>
          <w:szCs w:val="28"/>
        </w:rPr>
        <w:t>Матрицы и определители. Системы линейных уравнений. Основы аналитической геометрии</w:t>
      </w:r>
      <w:r w:rsidR="0053010B">
        <w:rPr>
          <w:rFonts w:ascii="Times New Roman" w:hAnsi="Times New Roman" w:cs="Times New Roman"/>
          <w:sz w:val="28"/>
          <w:szCs w:val="28"/>
        </w:rPr>
        <w:t xml:space="preserve">. </w:t>
      </w:r>
      <w:r w:rsidRPr="0053010B">
        <w:rPr>
          <w:rFonts w:ascii="Times New Roman" w:hAnsi="Times New Roman" w:cs="Times New Roman"/>
          <w:sz w:val="28"/>
          <w:szCs w:val="28"/>
        </w:rPr>
        <w:t>Метод координат. Векторы. Прямая на плоскости. Кривые второго порядка. Прямая и плоскость в пространстве. Основы математического анализа</w:t>
      </w:r>
      <w:r w:rsidR="0053010B">
        <w:rPr>
          <w:rFonts w:ascii="Times New Roman" w:hAnsi="Times New Roman" w:cs="Times New Roman"/>
          <w:sz w:val="28"/>
          <w:szCs w:val="28"/>
        </w:rPr>
        <w:t xml:space="preserve">. </w:t>
      </w:r>
      <w:r w:rsidRPr="0053010B">
        <w:rPr>
          <w:rFonts w:ascii="Times New Roman" w:hAnsi="Times New Roman" w:cs="Times New Roman"/>
          <w:sz w:val="28"/>
          <w:szCs w:val="28"/>
        </w:rPr>
        <w:t>Числовые множества. Функция.</w:t>
      </w:r>
      <w:r w:rsidR="0053010B">
        <w:rPr>
          <w:rFonts w:ascii="Times New Roman" w:hAnsi="Times New Roman" w:cs="Times New Roman"/>
          <w:sz w:val="28"/>
          <w:szCs w:val="28"/>
        </w:rPr>
        <w:t xml:space="preserve"> </w:t>
      </w:r>
      <w:r w:rsidRPr="00D55659">
        <w:rPr>
          <w:rFonts w:ascii="Times New Roman" w:hAnsi="Times New Roman"/>
          <w:sz w:val="28"/>
          <w:szCs w:val="28"/>
        </w:rPr>
        <w:t xml:space="preserve">Предел. Односторонние пределы функции. Непрерывность функции в точке. Классификация точек разрыва функции. Непрерывность </w:t>
      </w:r>
      <w:r w:rsidRPr="00D55659">
        <w:rPr>
          <w:rFonts w:ascii="Times New Roman" w:hAnsi="Times New Roman"/>
          <w:sz w:val="28"/>
          <w:szCs w:val="28"/>
        </w:rPr>
        <w:lastRenderedPageBreak/>
        <w:t>основных элементарных функций.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659">
        <w:rPr>
          <w:rFonts w:ascii="Times New Roman" w:hAnsi="Times New Roman"/>
          <w:sz w:val="28"/>
          <w:szCs w:val="28"/>
        </w:rPr>
        <w:t xml:space="preserve">Дифференциальное исчисление. Интегральное исчисление. Функции нескольких переменных. Дифференциальные уравнения. Понятие числового ряда. Сумма ряда. Свойства рядов. Необходимый признак сходимости. Исследование сходимости </w:t>
      </w:r>
      <w:proofErr w:type="spellStart"/>
      <w:r w:rsidRPr="00D55659">
        <w:rPr>
          <w:rFonts w:ascii="Times New Roman" w:hAnsi="Times New Roman"/>
          <w:sz w:val="28"/>
          <w:szCs w:val="28"/>
        </w:rPr>
        <w:t>знакоположительных</w:t>
      </w:r>
      <w:proofErr w:type="spellEnd"/>
      <w:r w:rsidRPr="00D55659">
        <w:rPr>
          <w:rFonts w:ascii="Times New Roman" w:hAnsi="Times New Roman"/>
          <w:sz w:val="28"/>
          <w:szCs w:val="28"/>
        </w:rPr>
        <w:t xml:space="preserve"> рядов: признаки сравнения, Коши, Даламбера.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659">
        <w:rPr>
          <w:rFonts w:ascii="Times New Roman" w:hAnsi="Times New Roman"/>
          <w:sz w:val="28"/>
          <w:szCs w:val="28"/>
        </w:rPr>
        <w:t>Знакочередующиеся ряды. Абсолютная и условная сходимость знакочеред</w:t>
      </w:r>
      <w:r>
        <w:rPr>
          <w:rFonts w:ascii="Times New Roman" w:hAnsi="Times New Roman"/>
          <w:sz w:val="28"/>
          <w:szCs w:val="28"/>
        </w:rPr>
        <w:t xml:space="preserve">ующегося ряда. Теорема Лейбница. </w:t>
      </w:r>
      <w:r w:rsidRPr="00D55659">
        <w:rPr>
          <w:rFonts w:ascii="Times New Roman" w:hAnsi="Times New Roman"/>
          <w:sz w:val="28"/>
          <w:szCs w:val="28"/>
        </w:rPr>
        <w:t xml:space="preserve">Степенные ряды. Свойства степенных рядов. Интервал и область сходимости степенного ряда. Ряд Тейлора. Ряд </w:t>
      </w:r>
      <w:proofErr w:type="spellStart"/>
      <w:r w:rsidRPr="00D55659">
        <w:rPr>
          <w:rFonts w:ascii="Times New Roman" w:hAnsi="Times New Roman"/>
          <w:sz w:val="28"/>
          <w:szCs w:val="28"/>
        </w:rPr>
        <w:t>Маклорена</w:t>
      </w:r>
      <w:proofErr w:type="spellEnd"/>
      <w:r w:rsidRPr="00D55659">
        <w:rPr>
          <w:rFonts w:ascii="Times New Roman" w:hAnsi="Times New Roman"/>
          <w:sz w:val="28"/>
          <w:szCs w:val="28"/>
        </w:rPr>
        <w:t>. Разложение некоторых элементарных функций в степенные ряды. Применение рядов к приближенным вычислениям.</w:t>
      </w:r>
    </w:p>
    <w:p w:rsidR="00CB34D3" w:rsidRPr="00DE53C0" w:rsidRDefault="00CB34D3" w:rsidP="00CB34D3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 w:rsidRPr="00204E11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  <w:t>Составитель: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О.В. Номоконова</w:t>
      </w:r>
      <w:bookmarkStart w:id="0" w:name="_GoBack"/>
      <w:bookmarkEnd w:id="0"/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, кафедра информатики и естественнонаучных дисциплин</w:t>
      </w:r>
    </w:p>
    <w:p w:rsidR="00CB34D3" w:rsidRDefault="00CB34D3" w:rsidP="003C37F6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B34D3" w:rsidSect="0065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E7729"/>
    <w:multiLevelType w:val="hybridMultilevel"/>
    <w:tmpl w:val="78A60DAE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8ED2603"/>
    <w:multiLevelType w:val="hybridMultilevel"/>
    <w:tmpl w:val="052EF4CC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797060"/>
    <w:rsid w:val="00130192"/>
    <w:rsid w:val="001579D7"/>
    <w:rsid w:val="00307403"/>
    <w:rsid w:val="003C37F6"/>
    <w:rsid w:val="00412FCB"/>
    <w:rsid w:val="0053010B"/>
    <w:rsid w:val="00655912"/>
    <w:rsid w:val="006C7E0F"/>
    <w:rsid w:val="00797060"/>
    <w:rsid w:val="008C3C7D"/>
    <w:rsid w:val="00C62359"/>
    <w:rsid w:val="00CB34D3"/>
    <w:rsid w:val="00DF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60"/>
  </w:style>
  <w:style w:type="paragraph" w:styleId="4">
    <w:name w:val="heading 4"/>
    <w:basedOn w:val="a"/>
    <w:next w:val="a"/>
    <w:link w:val="40"/>
    <w:qFormat/>
    <w:rsid w:val="0079706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97060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97060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97060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79706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97060"/>
  </w:style>
  <w:style w:type="character" w:customStyle="1" w:styleId="40">
    <w:name w:val="Заголовок 4 Знак"/>
    <w:basedOn w:val="a0"/>
    <w:link w:val="4"/>
    <w:rsid w:val="0079706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60"/>
  </w:style>
  <w:style w:type="paragraph" w:styleId="4">
    <w:name w:val="heading 4"/>
    <w:basedOn w:val="a"/>
    <w:next w:val="a"/>
    <w:link w:val="40"/>
    <w:qFormat/>
    <w:rsid w:val="0079706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97060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97060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97060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79706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97060"/>
  </w:style>
  <w:style w:type="character" w:customStyle="1" w:styleId="40">
    <w:name w:val="Заголовок 4 Знак"/>
    <w:basedOn w:val="a0"/>
    <w:link w:val="4"/>
    <w:rsid w:val="0079706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Николай Петрович</dc:creator>
  <cp:keywords/>
  <dc:description/>
  <cp:lastModifiedBy>yuehohlova</cp:lastModifiedBy>
  <cp:revision>8</cp:revision>
  <dcterms:created xsi:type="dcterms:W3CDTF">2013-11-13T05:07:00Z</dcterms:created>
  <dcterms:modified xsi:type="dcterms:W3CDTF">2018-02-13T00:53:00Z</dcterms:modified>
</cp:coreProperties>
</file>